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1"/>
        <w:tblW w:w="15032" w:type="dxa"/>
        <w:jc w:val="center"/>
        <w:tblLayout w:type="fixed"/>
        <w:tblLook w:val="04A0" w:firstRow="1" w:lastRow="0" w:firstColumn="1" w:lastColumn="0" w:noHBand="0" w:noVBand="1"/>
      </w:tblPr>
      <w:tblGrid>
        <w:gridCol w:w="846"/>
        <w:gridCol w:w="4111"/>
        <w:gridCol w:w="2551"/>
        <w:gridCol w:w="2572"/>
        <w:gridCol w:w="2389"/>
        <w:gridCol w:w="2563"/>
      </w:tblGrid>
      <w:tr w:rsidR="00D02658" w:rsidRPr="000A788D" w14:paraId="18D0F7EB" w14:textId="77777777" w:rsidTr="00765907">
        <w:trPr>
          <w:trHeight w:val="395"/>
          <w:tblHeader/>
          <w:jc w:val="center"/>
        </w:trPr>
        <w:tc>
          <w:tcPr>
            <w:tcW w:w="846" w:type="dxa"/>
            <w:shd w:val="clear" w:color="auto" w:fill="C6D9F1" w:themeFill="text2" w:themeFillTint="33"/>
            <w:vAlign w:val="center"/>
          </w:tcPr>
          <w:p w14:paraId="7C0C89AE" w14:textId="4116E7AB" w:rsidR="00D02658" w:rsidRPr="00765907" w:rsidRDefault="00765907" w:rsidP="002521B2">
            <w:pPr>
              <w:spacing w:line="240" w:lineRule="auto"/>
              <w:jc w:val="center"/>
              <w:rPr>
                <w:rFonts w:asciiTheme="majorHAnsi" w:hAnsiTheme="majorHAnsi" w:cstheme="minorBidi"/>
                <w:b/>
                <w:bCs/>
              </w:rPr>
            </w:pPr>
            <w:r>
              <w:rPr>
                <w:rFonts w:asciiTheme="majorHAnsi" w:hAnsiTheme="majorHAnsi" w:cstheme="minorBidi"/>
                <w:b/>
                <w:bCs/>
              </w:rPr>
              <w:t>Row</w:t>
            </w:r>
          </w:p>
        </w:tc>
        <w:tc>
          <w:tcPr>
            <w:tcW w:w="4111" w:type="dxa"/>
            <w:shd w:val="clear" w:color="auto" w:fill="C6D9F1" w:themeFill="text2" w:themeFillTint="33"/>
            <w:vAlign w:val="center"/>
          </w:tcPr>
          <w:p w14:paraId="080AC66F" w14:textId="77777777" w:rsidR="00D02658" w:rsidRPr="00765907" w:rsidRDefault="00D02658" w:rsidP="002521B2">
            <w:pPr>
              <w:spacing w:line="240" w:lineRule="auto"/>
              <w:jc w:val="center"/>
              <w:rPr>
                <w:rFonts w:asciiTheme="majorHAnsi" w:hAnsiTheme="majorHAnsi" w:cstheme="minorBidi"/>
                <w:b/>
                <w:bCs/>
              </w:rPr>
            </w:pPr>
            <w:r w:rsidRPr="00765907">
              <w:rPr>
                <w:rFonts w:asciiTheme="majorHAnsi" w:hAnsiTheme="majorHAnsi" w:cstheme="minorBidi"/>
                <w:b/>
                <w:bCs/>
              </w:rPr>
              <w:t>Clarification Title</w:t>
            </w:r>
          </w:p>
        </w:tc>
        <w:tc>
          <w:tcPr>
            <w:tcW w:w="2551" w:type="dxa"/>
            <w:shd w:val="clear" w:color="auto" w:fill="C6D9F1" w:themeFill="text2" w:themeFillTint="33"/>
            <w:vAlign w:val="center"/>
          </w:tcPr>
          <w:p w14:paraId="206B4B4C" w14:textId="77777777" w:rsidR="00652057" w:rsidRPr="00765907" w:rsidRDefault="00652057" w:rsidP="00652057">
            <w:pPr>
              <w:spacing w:line="240" w:lineRule="auto"/>
              <w:jc w:val="center"/>
              <w:rPr>
                <w:rFonts w:asciiTheme="majorHAnsi" w:hAnsiTheme="majorHAnsi" w:cstheme="minorBidi"/>
                <w:b/>
                <w:bCs/>
              </w:rPr>
            </w:pPr>
            <w:r w:rsidRPr="00765907">
              <w:rPr>
                <w:rFonts w:asciiTheme="majorHAnsi" w:hAnsiTheme="majorHAnsi" w:cstheme="minorBidi"/>
                <w:b/>
                <w:bCs/>
              </w:rPr>
              <w:t>Bidder reply</w:t>
            </w:r>
            <w:r w:rsidR="00D02658" w:rsidRPr="00765907">
              <w:rPr>
                <w:rFonts w:asciiTheme="majorHAnsi" w:hAnsiTheme="majorHAnsi" w:cstheme="minorBidi"/>
                <w:b/>
                <w:bCs/>
              </w:rPr>
              <w:t xml:space="preserve"> </w:t>
            </w:r>
          </w:p>
          <w:p w14:paraId="4F345436" w14:textId="77777777" w:rsidR="00D02658" w:rsidRPr="00765907" w:rsidRDefault="00D02658" w:rsidP="001701C9">
            <w:pPr>
              <w:spacing w:line="240" w:lineRule="auto"/>
              <w:jc w:val="center"/>
              <w:rPr>
                <w:rFonts w:asciiTheme="majorHAnsi" w:hAnsiTheme="majorHAnsi" w:cstheme="minorBidi"/>
                <w:b/>
                <w:bCs/>
              </w:rPr>
            </w:pPr>
            <w:r w:rsidRPr="00765907">
              <w:rPr>
                <w:rFonts w:asciiTheme="majorHAnsi" w:hAnsiTheme="majorHAnsi" w:cstheme="minorBidi"/>
                <w:b/>
                <w:bCs/>
              </w:rPr>
              <w:t>(</w:t>
            </w:r>
            <w:r w:rsidR="001701C9" w:rsidRPr="00765907">
              <w:rPr>
                <w:rFonts w:asciiTheme="majorHAnsi" w:hAnsiTheme="majorHAnsi" w:cstheme="minorBidi"/>
                <w:b/>
                <w:bCs/>
              </w:rPr>
              <w:t>1</w:t>
            </w:r>
            <w:r w:rsidR="001701C9" w:rsidRPr="00765907">
              <w:rPr>
                <w:rFonts w:asciiTheme="majorHAnsi" w:hAnsiTheme="majorHAnsi" w:cstheme="minorBidi"/>
                <w:b/>
                <w:bCs/>
                <w:vertAlign w:val="superscript"/>
              </w:rPr>
              <w:t>st</w:t>
            </w:r>
            <w:r w:rsidR="001701C9" w:rsidRPr="00765907">
              <w:rPr>
                <w:rFonts w:asciiTheme="majorHAnsi" w:hAnsiTheme="majorHAnsi" w:cstheme="minorBidi"/>
                <w:b/>
                <w:bCs/>
              </w:rPr>
              <w:t xml:space="preserve"> round)</w:t>
            </w:r>
          </w:p>
        </w:tc>
        <w:tc>
          <w:tcPr>
            <w:tcW w:w="2572" w:type="dxa"/>
            <w:shd w:val="clear" w:color="auto" w:fill="C6D9F1" w:themeFill="text2" w:themeFillTint="33"/>
            <w:vAlign w:val="center"/>
          </w:tcPr>
          <w:p w14:paraId="258F7EE6" w14:textId="77777777" w:rsidR="001701C9" w:rsidRPr="00765907" w:rsidRDefault="00D02658" w:rsidP="001701C9">
            <w:pPr>
              <w:spacing w:before="20" w:after="20" w:line="240" w:lineRule="auto"/>
              <w:jc w:val="center"/>
              <w:rPr>
                <w:rFonts w:asciiTheme="majorHAnsi" w:hAnsiTheme="majorHAnsi" w:cstheme="minorBidi"/>
                <w:b/>
                <w:bCs/>
              </w:rPr>
            </w:pPr>
            <w:r w:rsidRPr="00765907">
              <w:rPr>
                <w:rFonts w:asciiTheme="majorHAnsi" w:hAnsiTheme="majorHAnsi" w:cstheme="minorBidi"/>
                <w:b/>
                <w:bCs/>
              </w:rPr>
              <w:t>Conclusion</w:t>
            </w:r>
          </w:p>
          <w:p w14:paraId="0D040AE2" w14:textId="77777777" w:rsidR="00D02658" w:rsidRPr="00765907" w:rsidRDefault="00971E80" w:rsidP="001701C9">
            <w:pPr>
              <w:spacing w:before="20" w:after="20" w:line="240" w:lineRule="auto"/>
              <w:jc w:val="center"/>
              <w:rPr>
                <w:rFonts w:asciiTheme="majorHAnsi" w:hAnsiTheme="majorHAnsi" w:cstheme="minorBidi"/>
                <w:b/>
                <w:bCs/>
                <w:sz w:val="16"/>
                <w:szCs w:val="16"/>
              </w:rPr>
            </w:pPr>
            <w:r w:rsidRPr="00765907">
              <w:rPr>
                <w:rFonts w:asciiTheme="majorHAnsi" w:hAnsiTheme="majorHAnsi" w:cstheme="minorBidi"/>
                <w:b/>
                <w:bCs/>
              </w:rPr>
              <w:t>(</w:t>
            </w:r>
            <w:r w:rsidR="001701C9" w:rsidRPr="00765907">
              <w:rPr>
                <w:rFonts w:asciiTheme="majorHAnsi" w:hAnsiTheme="majorHAnsi" w:cstheme="minorBidi"/>
                <w:b/>
                <w:bCs/>
              </w:rPr>
              <w:t>2</w:t>
            </w:r>
            <w:r w:rsidR="001701C9" w:rsidRPr="00765907">
              <w:rPr>
                <w:rFonts w:asciiTheme="majorHAnsi" w:hAnsiTheme="majorHAnsi" w:cstheme="minorBidi"/>
                <w:b/>
                <w:bCs/>
                <w:vertAlign w:val="superscript"/>
              </w:rPr>
              <w:t>nd</w:t>
            </w:r>
            <w:r w:rsidR="001701C9" w:rsidRPr="00765907">
              <w:rPr>
                <w:rFonts w:asciiTheme="majorHAnsi" w:hAnsiTheme="majorHAnsi" w:cstheme="minorBidi"/>
                <w:b/>
                <w:bCs/>
              </w:rPr>
              <w:t xml:space="preserve"> round)</w:t>
            </w:r>
          </w:p>
        </w:tc>
        <w:tc>
          <w:tcPr>
            <w:tcW w:w="2389" w:type="dxa"/>
            <w:shd w:val="clear" w:color="auto" w:fill="C6D9F1" w:themeFill="text2" w:themeFillTint="33"/>
          </w:tcPr>
          <w:p w14:paraId="6F2244F5" w14:textId="77777777" w:rsidR="001701C9" w:rsidRPr="00765907" w:rsidRDefault="001701C9" w:rsidP="001701C9">
            <w:pPr>
              <w:spacing w:line="240" w:lineRule="auto"/>
              <w:jc w:val="center"/>
              <w:rPr>
                <w:rFonts w:asciiTheme="majorHAnsi" w:hAnsiTheme="majorHAnsi" w:cstheme="minorBidi"/>
                <w:b/>
                <w:bCs/>
              </w:rPr>
            </w:pPr>
            <w:r w:rsidRPr="00765907">
              <w:rPr>
                <w:rFonts w:asciiTheme="majorHAnsi" w:hAnsiTheme="majorHAnsi" w:cstheme="minorBidi"/>
                <w:b/>
                <w:bCs/>
              </w:rPr>
              <w:t xml:space="preserve">Bidder reply </w:t>
            </w:r>
          </w:p>
          <w:p w14:paraId="10BC6870" w14:textId="77777777" w:rsidR="00D02658" w:rsidRPr="00765907" w:rsidRDefault="001701C9" w:rsidP="001701C9">
            <w:pPr>
              <w:spacing w:before="20" w:after="20" w:line="240" w:lineRule="auto"/>
              <w:jc w:val="center"/>
              <w:rPr>
                <w:rFonts w:asciiTheme="majorHAnsi" w:hAnsiTheme="majorHAnsi" w:cstheme="minorBidi"/>
                <w:b/>
                <w:bCs/>
              </w:rPr>
            </w:pPr>
            <w:r w:rsidRPr="00765907">
              <w:rPr>
                <w:rFonts w:asciiTheme="majorHAnsi" w:hAnsiTheme="majorHAnsi" w:cstheme="minorBidi"/>
                <w:b/>
                <w:bCs/>
              </w:rPr>
              <w:t xml:space="preserve"> </w:t>
            </w:r>
            <w:r w:rsidR="00971E80" w:rsidRPr="00765907">
              <w:rPr>
                <w:rFonts w:asciiTheme="majorHAnsi" w:hAnsiTheme="majorHAnsi" w:cstheme="minorBidi"/>
                <w:b/>
                <w:bCs/>
              </w:rPr>
              <w:t>(</w:t>
            </w:r>
            <w:r w:rsidRPr="00765907">
              <w:rPr>
                <w:rFonts w:asciiTheme="majorHAnsi" w:hAnsiTheme="majorHAnsi" w:cstheme="minorBidi"/>
                <w:b/>
                <w:bCs/>
              </w:rPr>
              <w:t>2</w:t>
            </w:r>
            <w:r w:rsidRPr="00765907">
              <w:rPr>
                <w:rFonts w:asciiTheme="majorHAnsi" w:hAnsiTheme="majorHAnsi" w:cstheme="minorBidi"/>
                <w:b/>
                <w:bCs/>
                <w:vertAlign w:val="superscript"/>
              </w:rPr>
              <w:t>nd</w:t>
            </w:r>
            <w:r w:rsidRPr="00765907">
              <w:rPr>
                <w:rFonts w:asciiTheme="majorHAnsi" w:hAnsiTheme="majorHAnsi" w:cstheme="minorBidi"/>
                <w:b/>
                <w:bCs/>
              </w:rPr>
              <w:t xml:space="preserve"> round)</w:t>
            </w:r>
          </w:p>
        </w:tc>
        <w:tc>
          <w:tcPr>
            <w:tcW w:w="2563" w:type="dxa"/>
            <w:shd w:val="clear" w:color="auto" w:fill="C6D9F1" w:themeFill="text2" w:themeFillTint="33"/>
          </w:tcPr>
          <w:p w14:paraId="26FF46DD" w14:textId="77777777" w:rsidR="001701C9" w:rsidRPr="00765907" w:rsidRDefault="00971E80" w:rsidP="001701C9">
            <w:pPr>
              <w:spacing w:before="20" w:after="20" w:line="240" w:lineRule="auto"/>
              <w:jc w:val="center"/>
              <w:rPr>
                <w:rFonts w:asciiTheme="majorHAnsi" w:hAnsiTheme="majorHAnsi" w:cstheme="minorBidi"/>
                <w:b/>
                <w:bCs/>
              </w:rPr>
            </w:pPr>
            <w:r w:rsidRPr="00765907">
              <w:rPr>
                <w:rFonts w:asciiTheme="majorHAnsi" w:hAnsiTheme="majorHAnsi" w:cstheme="minorBidi"/>
                <w:b/>
                <w:bCs/>
              </w:rPr>
              <w:t xml:space="preserve">Conclusion </w:t>
            </w:r>
          </w:p>
          <w:p w14:paraId="2A4E4C47" w14:textId="77777777" w:rsidR="00D02658" w:rsidRPr="00765907" w:rsidRDefault="00971E80" w:rsidP="001701C9">
            <w:pPr>
              <w:spacing w:before="20" w:after="20" w:line="240" w:lineRule="auto"/>
              <w:jc w:val="center"/>
              <w:rPr>
                <w:rFonts w:asciiTheme="majorHAnsi" w:hAnsiTheme="majorHAnsi" w:cstheme="minorBidi"/>
                <w:b/>
                <w:bCs/>
              </w:rPr>
            </w:pPr>
            <w:r w:rsidRPr="00765907">
              <w:rPr>
                <w:rFonts w:asciiTheme="majorHAnsi" w:hAnsiTheme="majorHAnsi" w:cstheme="minorBidi"/>
                <w:b/>
                <w:bCs/>
              </w:rPr>
              <w:t>(</w:t>
            </w:r>
            <w:r w:rsidR="001701C9" w:rsidRPr="00765907">
              <w:rPr>
                <w:rFonts w:asciiTheme="majorHAnsi" w:hAnsiTheme="majorHAnsi" w:cstheme="minorBidi"/>
                <w:b/>
                <w:bCs/>
              </w:rPr>
              <w:t>final/TCM)</w:t>
            </w:r>
          </w:p>
        </w:tc>
      </w:tr>
      <w:tr w:rsidR="006A2482" w:rsidRPr="000A788D" w14:paraId="12DFD5E9" w14:textId="77777777" w:rsidTr="00B16BEB">
        <w:trPr>
          <w:trHeight w:val="395"/>
          <w:jc w:val="center"/>
        </w:trPr>
        <w:tc>
          <w:tcPr>
            <w:tcW w:w="15032" w:type="dxa"/>
            <w:gridSpan w:val="6"/>
            <w:shd w:val="clear" w:color="auto" w:fill="D9D9D9" w:themeFill="background1" w:themeFillShade="D9"/>
            <w:vAlign w:val="center"/>
          </w:tcPr>
          <w:p w14:paraId="1AAA5086" w14:textId="0973C216" w:rsidR="006A2482" w:rsidRPr="00765907" w:rsidRDefault="006A2482" w:rsidP="000D656C">
            <w:pPr>
              <w:widowControl/>
              <w:wordWrap/>
              <w:adjustRightInd/>
              <w:spacing w:before="120" w:after="120" w:line="200" w:lineRule="atLeast"/>
              <w:jc w:val="left"/>
              <w:textAlignment w:val="auto"/>
              <w:rPr>
                <w:rFonts w:asciiTheme="majorHAnsi" w:hAnsiTheme="majorHAnsi"/>
                <w:b/>
                <w:bCs/>
                <w:color w:val="C00000"/>
                <w:sz w:val="24"/>
                <w:szCs w:val="24"/>
              </w:rPr>
            </w:pPr>
            <w:r w:rsidRPr="00FF4FF7">
              <w:rPr>
                <w:rFonts w:asciiTheme="majorHAnsi" w:hAnsiTheme="majorHAnsi"/>
                <w:b/>
                <w:bCs/>
                <w:i/>
                <w:iCs/>
                <w:color w:val="C00000"/>
                <w:sz w:val="24"/>
                <w:szCs w:val="24"/>
              </w:rPr>
              <w:t>GENERAL</w:t>
            </w:r>
          </w:p>
        </w:tc>
      </w:tr>
      <w:tr w:rsidR="00AB617D" w:rsidRPr="008E3A78" w14:paraId="05E39901" w14:textId="77777777" w:rsidTr="001F777F">
        <w:trPr>
          <w:jc w:val="center"/>
        </w:trPr>
        <w:tc>
          <w:tcPr>
            <w:tcW w:w="846" w:type="dxa"/>
            <w:vAlign w:val="center"/>
          </w:tcPr>
          <w:p w14:paraId="301E0C16" w14:textId="77777777" w:rsidR="00AB617D" w:rsidRPr="00765907" w:rsidRDefault="00AB617D" w:rsidP="00AB617D">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bookmarkStart w:id="0" w:name="_GoBack" w:colFirst="5" w:colLast="5"/>
          </w:p>
        </w:tc>
        <w:tc>
          <w:tcPr>
            <w:tcW w:w="4111" w:type="dxa"/>
            <w:vAlign w:val="center"/>
          </w:tcPr>
          <w:p w14:paraId="69B8A9F1" w14:textId="5C0AE54F" w:rsidR="00AB617D" w:rsidRPr="00765907" w:rsidRDefault="00AB617D" w:rsidP="00AB617D">
            <w:pPr>
              <w:widowControl/>
              <w:wordWrap/>
              <w:autoSpaceDE w:val="0"/>
              <w:autoSpaceDN w:val="0"/>
              <w:spacing w:line="240" w:lineRule="auto"/>
              <w:textAlignment w:val="auto"/>
              <w:rPr>
                <w:rFonts w:asciiTheme="majorHAnsi" w:eastAsia="SimSun" w:hAnsiTheme="majorHAnsi" w:cs="Arial"/>
                <w:sz w:val="20"/>
                <w:szCs w:val="20"/>
                <w:lang w:eastAsia="zh-CN"/>
              </w:rPr>
            </w:pPr>
            <w:r w:rsidRPr="00772141">
              <w:rPr>
                <w:rFonts w:asciiTheme="minorHAnsi" w:eastAsiaTheme="minorHAnsi" w:hAnsiTheme="minorHAnsi" w:cstheme="minorHAnsi"/>
                <w:color w:val="000000"/>
                <w:sz w:val="24"/>
              </w:rPr>
              <w:t xml:space="preserve">Vendor to confirm that quotation is in full compliance with scope of supply, scope of work, all requirements of the MR No. </w:t>
            </w:r>
            <w:r w:rsidRPr="00361C12">
              <w:rPr>
                <w:rFonts w:asciiTheme="minorHAnsi" w:eastAsiaTheme="minorHAnsi" w:hAnsiTheme="minorHAnsi" w:cstheme="minorHAnsi"/>
                <w:color w:val="000000"/>
                <w:sz w:val="24"/>
              </w:rPr>
              <w:t>BK-GCS-PEDCO-120-ME-MR-0003_D03</w:t>
            </w:r>
            <w:r>
              <w:rPr>
                <w:rFonts w:asciiTheme="minorHAnsi" w:eastAsiaTheme="minorHAnsi" w:hAnsiTheme="minorHAnsi" w:cstheme="minorHAnsi"/>
                <w:color w:val="000000"/>
                <w:sz w:val="24"/>
              </w:rPr>
              <w:t xml:space="preserve"> </w:t>
            </w:r>
            <w:r w:rsidRPr="00772141">
              <w:rPr>
                <w:rFonts w:asciiTheme="minorHAnsi" w:eastAsiaTheme="minorHAnsi" w:hAnsiTheme="minorHAnsi" w:cstheme="minorHAnsi"/>
                <w:color w:val="000000"/>
                <w:sz w:val="24"/>
              </w:rPr>
              <w:t>and all applicable codes, standards and specifications (and other attachments) there mentioned.</w:t>
            </w:r>
          </w:p>
        </w:tc>
        <w:tc>
          <w:tcPr>
            <w:tcW w:w="2551" w:type="dxa"/>
            <w:vAlign w:val="center"/>
          </w:tcPr>
          <w:p w14:paraId="6C5C7D0E" w14:textId="02B911F0" w:rsidR="00AB617D" w:rsidRPr="000D1359" w:rsidRDefault="00AB617D" w:rsidP="001F777F">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3336819D" w14:textId="7EE4A672"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4D1743DE"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109381B4"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bookmarkEnd w:id="0"/>
      <w:tr w:rsidR="00AB617D" w:rsidRPr="008E3A78" w14:paraId="22B6A7B2" w14:textId="77777777" w:rsidTr="001F777F">
        <w:trPr>
          <w:jc w:val="center"/>
        </w:trPr>
        <w:tc>
          <w:tcPr>
            <w:tcW w:w="846" w:type="dxa"/>
            <w:vAlign w:val="center"/>
          </w:tcPr>
          <w:p w14:paraId="34A52108" w14:textId="77777777" w:rsidR="00AB617D" w:rsidRPr="00765907" w:rsidRDefault="00AB617D" w:rsidP="00AB617D">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3DF105D9" w14:textId="52C111BB" w:rsidR="00AB617D" w:rsidRPr="00772141" w:rsidRDefault="00AB617D" w:rsidP="00AB617D">
            <w:pPr>
              <w:autoSpaceDE w:val="0"/>
              <w:autoSpaceDN w:val="0"/>
              <w:rPr>
                <w:rFonts w:asciiTheme="minorHAnsi" w:eastAsiaTheme="minorHAnsi" w:hAnsiTheme="minorHAnsi" w:cstheme="minorHAnsi"/>
                <w:color w:val="000000"/>
                <w:sz w:val="24"/>
              </w:rPr>
            </w:pPr>
            <w:r>
              <w:rPr>
                <w:rFonts w:asciiTheme="minorHAnsi" w:eastAsiaTheme="minorHAnsi" w:hAnsiTheme="minorHAnsi" w:cstheme="minorHAnsi"/>
                <w:color w:val="000000"/>
                <w:sz w:val="24"/>
              </w:rPr>
              <w:t>Commercial p</w:t>
            </w:r>
            <w:r w:rsidRPr="00510A3E">
              <w:rPr>
                <w:rFonts w:asciiTheme="minorHAnsi" w:eastAsiaTheme="minorHAnsi" w:hAnsiTheme="minorHAnsi" w:cstheme="minorHAnsi"/>
                <w:color w:val="000000"/>
                <w:sz w:val="24"/>
              </w:rPr>
              <w:t>roposal should be based on ex-work.</w:t>
            </w:r>
          </w:p>
        </w:tc>
        <w:tc>
          <w:tcPr>
            <w:tcW w:w="2551" w:type="dxa"/>
            <w:vAlign w:val="center"/>
          </w:tcPr>
          <w:p w14:paraId="627A3CC8" w14:textId="5CBC302A" w:rsidR="00AB617D" w:rsidRPr="000D1359" w:rsidRDefault="00AB617D" w:rsidP="001F777F">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067AB487" w14:textId="77777777"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C6C59CA"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3BD5D71"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8E3A78" w14:paraId="0FECDC40" w14:textId="77777777" w:rsidTr="001F777F">
        <w:trPr>
          <w:jc w:val="center"/>
        </w:trPr>
        <w:tc>
          <w:tcPr>
            <w:tcW w:w="846" w:type="dxa"/>
            <w:vAlign w:val="center"/>
          </w:tcPr>
          <w:p w14:paraId="0003E9D5" w14:textId="77777777" w:rsidR="00AB617D" w:rsidRPr="00765907" w:rsidRDefault="00AB617D" w:rsidP="00AB617D">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4C52D12D" w14:textId="77777777" w:rsidR="00AB617D" w:rsidRDefault="00AB617D" w:rsidP="00AB617D">
            <w:pPr>
              <w:tabs>
                <w:tab w:val="left" w:pos="395"/>
              </w:tabs>
              <w:wordWrap/>
              <w:autoSpaceDE w:val="0"/>
              <w:autoSpaceDN w:val="0"/>
              <w:spacing w:before="60" w:after="60" w:line="240" w:lineRule="auto"/>
              <w:rPr>
                <w:rFonts w:asciiTheme="minorBidi" w:eastAsia="Times New Roman" w:hAnsiTheme="minorBidi" w:cstheme="minorBidi"/>
                <w:b/>
                <w:bCs/>
                <w:color w:val="000000"/>
                <w:sz w:val="20"/>
                <w:szCs w:val="20"/>
              </w:rPr>
            </w:pPr>
            <w:r w:rsidRPr="00EC7163">
              <w:rPr>
                <w:rFonts w:asciiTheme="minorBidi" w:eastAsia="Times New Roman" w:hAnsiTheme="minorBidi" w:cstheme="minorBidi"/>
                <w:color w:val="000000"/>
                <w:sz w:val="20"/>
                <w:szCs w:val="20"/>
              </w:rPr>
              <w:t xml:space="preserve">Vendor shall mention any deviation / alternative compared with requirements of MR and its attachments on the </w:t>
            </w:r>
            <w:r w:rsidRPr="00CF17AC">
              <w:rPr>
                <w:rFonts w:asciiTheme="minorBidi" w:eastAsia="Times New Roman" w:hAnsiTheme="minorBidi" w:cstheme="minorBidi"/>
                <w:b/>
                <w:bCs/>
                <w:color w:val="000000"/>
                <w:sz w:val="20"/>
                <w:szCs w:val="20"/>
              </w:rPr>
              <w:t>signed and stamped Deviation Form</w:t>
            </w:r>
            <w:r>
              <w:rPr>
                <w:rFonts w:asciiTheme="minorBidi" w:eastAsia="Times New Roman" w:hAnsiTheme="minorBidi" w:cstheme="minorBidi"/>
                <w:b/>
                <w:bCs/>
                <w:color w:val="000000"/>
                <w:sz w:val="20"/>
                <w:szCs w:val="20"/>
              </w:rPr>
              <w:t>. (attachment #3 MR)</w:t>
            </w:r>
          </w:p>
          <w:p w14:paraId="202F98F8" w14:textId="20E1E62C" w:rsidR="00AB617D" w:rsidRPr="0035340A" w:rsidRDefault="00AB617D" w:rsidP="00AB617D">
            <w:pPr>
              <w:widowControl/>
              <w:wordWrap/>
              <w:adjustRightInd/>
              <w:spacing w:line="240" w:lineRule="auto"/>
              <w:jc w:val="left"/>
              <w:textAlignment w:val="auto"/>
              <w:rPr>
                <w:rFonts w:ascii="Arial" w:eastAsia="SimSun" w:hAnsi="Arial" w:cs="Arial"/>
                <w:sz w:val="20"/>
                <w:szCs w:val="20"/>
                <w:lang w:eastAsia="zh-CN"/>
              </w:rPr>
            </w:pPr>
            <w:r>
              <w:rPr>
                <w:rFonts w:ascii="Arial" w:eastAsia="SimSun" w:hAnsi="Arial" w:cs="Arial"/>
                <w:sz w:val="20"/>
                <w:szCs w:val="20"/>
                <w:lang w:eastAsia="zh-CN"/>
              </w:rPr>
              <w:t>Note</w:t>
            </w:r>
            <w:r w:rsidRPr="0035340A">
              <w:rPr>
                <w:rFonts w:ascii="Arial" w:eastAsia="SimSun" w:hAnsi="Arial" w:cs="Arial"/>
                <w:sz w:val="20"/>
                <w:szCs w:val="20"/>
                <w:lang w:eastAsia="zh-CN"/>
              </w:rPr>
              <w:t xml:space="preserve">: </w:t>
            </w:r>
          </w:p>
          <w:p w14:paraId="5D0C31F7" w14:textId="77777777" w:rsidR="00AB617D" w:rsidRPr="0035340A" w:rsidRDefault="00AB617D" w:rsidP="00AB617D">
            <w:pPr>
              <w:widowControl/>
              <w:wordWrap/>
              <w:adjustRightInd/>
              <w:spacing w:line="240" w:lineRule="auto"/>
              <w:jc w:val="left"/>
              <w:textAlignment w:val="auto"/>
              <w:rPr>
                <w:rFonts w:ascii="Arial" w:eastAsia="SimSun" w:hAnsi="Arial" w:cs="Arial"/>
                <w:sz w:val="20"/>
                <w:szCs w:val="20"/>
                <w:lang w:eastAsia="zh-CN"/>
              </w:rPr>
            </w:pPr>
            <w:r w:rsidRPr="0035340A">
              <w:rPr>
                <w:rFonts w:ascii="Arial" w:eastAsia="SimSun" w:hAnsi="Arial" w:cs="Arial"/>
                <w:sz w:val="20"/>
                <w:szCs w:val="20"/>
                <w:lang w:eastAsia="zh-CN"/>
              </w:rPr>
              <w:t xml:space="preserve">Raising no deviation to any single requirement means full compliance of vendor quotation to that requirement. </w:t>
            </w:r>
          </w:p>
          <w:p w14:paraId="312E376B" w14:textId="37E5C2B2" w:rsidR="00AB617D" w:rsidRPr="00765907" w:rsidRDefault="00AB617D" w:rsidP="00AB617D">
            <w:pPr>
              <w:tabs>
                <w:tab w:val="left" w:pos="395"/>
              </w:tabs>
              <w:wordWrap/>
              <w:autoSpaceDE w:val="0"/>
              <w:autoSpaceDN w:val="0"/>
              <w:spacing w:before="60" w:after="60" w:line="240" w:lineRule="auto"/>
              <w:rPr>
                <w:rFonts w:asciiTheme="majorHAnsi" w:eastAsia="SimSun" w:hAnsiTheme="majorHAnsi" w:cs="Arial"/>
                <w:sz w:val="20"/>
                <w:szCs w:val="20"/>
                <w:lang w:eastAsia="zh-CN"/>
              </w:rPr>
            </w:pPr>
            <w:r w:rsidRPr="0035340A">
              <w:rPr>
                <w:rFonts w:ascii="Arial" w:eastAsia="SimSun" w:hAnsi="Arial" w:cs="Arial"/>
                <w:sz w:val="20"/>
                <w:szCs w:val="20"/>
                <w:lang w:eastAsia="zh-CN"/>
              </w:rPr>
              <w:t xml:space="preserve">Purchaser has no responsibility to discover deviations or alternatives scattered over the </w:t>
            </w:r>
            <w:r w:rsidRPr="0035340A">
              <w:rPr>
                <w:rFonts w:ascii="Arial" w:eastAsia="SimSun" w:hAnsi="Arial" w:cs="Arial"/>
                <w:sz w:val="20"/>
                <w:szCs w:val="20"/>
                <w:lang w:eastAsia="zh-CN"/>
              </w:rPr>
              <w:lastRenderedPageBreak/>
              <w:t>proposal in addition to what proclaime</w:t>
            </w:r>
            <w:r>
              <w:rPr>
                <w:rFonts w:ascii="Arial" w:eastAsia="SimSun" w:hAnsi="Arial" w:cs="Arial"/>
                <w:sz w:val="20"/>
                <w:szCs w:val="20"/>
                <w:lang w:eastAsia="zh-CN"/>
              </w:rPr>
              <w:t>d explicitly in deviation list</w:t>
            </w:r>
            <w:r w:rsidRPr="0035340A">
              <w:rPr>
                <w:rFonts w:ascii="Arial" w:eastAsia="SimSun" w:hAnsi="Arial" w:cs="Arial"/>
                <w:sz w:val="20"/>
                <w:szCs w:val="20"/>
                <w:lang w:eastAsia="zh-CN"/>
              </w:rPr>
              <w:t>; hence such deviation (if any) is disregarded and shall not be considered for vendor claim in future.</w:t>
            </w:r>
          </w:p>
        </w:tc>
        <w:tc>
          <w:tcPr>
            <w:tcW w:w="2551" w:type="dxa"/>
            <w:vAlign w:val="center"/>
          </w:tcPr>
          <w:p w14:paraId="5510CFB3" w14:textId="5982D37A" w:rsidR="00AB617D" w:rsidRPr="000D1359" w:rsidRDefault="00AB617D" w:rsidP="001F777F">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eastAsia="Times New Roman" w:cstheme="minorHAnsi"/>
                <w:color w:val="365F91" w:themeColor="accent1" w:themeShade="BF"/>
              </w:rPr>
              <w:lastRenderedPageBreak/>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00FCE6CD" w14:textId="390979BA"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012EFD53"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02B90B22"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8E3A78" w14:paraId="4BB7F8DE" w14:textId="77777777" w:rsidTr="001F777F">
        <w:trPr>
          <w:cantSplit/>
          <w:jc w:val="center"/>
        </w:trPr>
        <w:tc>
          <w:tcPr>
            <w:tcW w:w="846" w:type="dxa"/>
            <w:vAlign w:val="center"/>
          </w:tcPr>
          <w:p w14:paraId="59C74C32" w14:textId="77777777" w:rsidR="00AB617D" w:rsidRPr="00765907" w:rsidRDefault="00AB617D" w:rsidP="00AB617D">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4D447763" w14:textId="77777777" w:rsidR="00AB617D" w:rsidRPr="00BA5404" w:rsidRDefault="00AB617D" w:rsidP="00AB617D">
            <w:pPr>
              <w:tabs>
                <w:tab w:val="left" w:pos="395"/>
              </w:tabs>
              <w:wordWrap/>
              <w:autoSpaceDE w:val="0"/>
              <w:autoSpaceDN w:val="0"/>
              <w:spacing w:before="60" w:after="60" w:line="240" w:lineRule="auto"/>
              <w:jc w:val="left"/>
              <w:rPr>
                <w:rFonts w:ascii="Arial" w:eastAsia="SimSun" w:hAnsi="Arial" w:cs="Arial"/>
                <w:sz w:val="20"/>
                <w:szCs w:val="20"/>
                <w:lang w:eastAsia="zh-CN"/>
              </w:rPr>
            </w:pPr>
            <w:r>
              <w:rPr>
                <w:rFonts w:ascii="Arial" w:eastAsia="SimSun" w:hAnsi="Arial" w:cs="Arial"/>
                <w:sz w:val="20"/>
                <w:szCs w:val="20"/>
                <w:lang w:eastAsia="zh-CN"/>
              </w:rPr>
              <w:t>Vendor</w:t>
            </w:r>
            <w:r w:rsidRPr="00BA5404">
              <w:rPr>
                <w:rFonts w:ascii="Arial" w:eastAsia="SimSun" w:hAnsi="Arial" w:cs="Arial"/>
                <w:sz w:val="20"/>
                <w:szCs w:val="20"/>
                <w:lang w:eastAsia="zh-CN"/>
              </w:rPr>
              <w:t xml:space="preserve"> is sole responsible to consider this clarification and modify his offer based on this TCL. All modifications which need to be considered on the next revision of offer based on this clarification should be clearly marked with revision and cloud marks. All consequences due to changes without cloud marks are in </w:t>
            </w:r>
            <w:r>
              <w:rPr>
                <w:rFonts w:ascii="Arial" w:eastAsia="SimSun" w:hAnsi="Arial" w:cs="Arial"/>
                <w:sz w:val="20"/>
                <w:szCs w:val="20"/>
                <w:lang w:eastAsia="zh-CN"/>
              </w:rPr>
              <w:t>vendor's</w:t>
            </w:r>
            <w:r w:rsidRPr="00BA5404">
              <w:rPr>
                <w:rFonts w:ascii="Arial" w:eastAsia="SimSun" w:hAnsi="Arial" w:cs="Arial"/>
                <w:sz w:val="20"/>
                <w:szCs w:val="20"/>
                <w:lang w:eastAsia="zh-CN"/>
              </w:rPr>
              <w:t xml:space="preserve"> responsibility. </w:t>
            </w:r>
          </w:p>
          <w:p w14:paraId="4DC2F341" w14:textId="56A501E1" w:rsidR="00AB617D" w:rsidRPr="00765907" w:rsidRDefault="00AB617D" w:rsidP="00AB617D">
            <w:pPr>
              <w:tabs>
                <w:tab w:val="left" w:pos="395"/>
              </w:tabs>
              <w:wordWrap/>
              <w:autoSpaceDE w:val="0"/>
              <w:autoSpaceDN w:val="0"/>
              <w:spacing w:before="60" w:after="60" w:line="240" w:lineRule="auto"/>
              <w:rPr>
                <w:rFonts w:asciiTheme="majorHAnsi" w:eastAsia="SimSun" w:hAnsiTheme="majorHAnsi" w:cs="Arial"/>
                <w:sz w:val="20"/>
                <w:szCs w:val="20"/>
                <w:lang w:eastAsia="zh-CN"/>
              </w:rPr>
            </w:pPr>
            <w:r w:rsidRPr="00BA5404">
              <w:rPr>
                <w:rFonts w:ascii="Arial" w:eastAsia="SimSun" w:hAnsi="Arial" w:cs="Arial"/>
                <w:sz w:val="20"/>
                <w:szCs w:val="20"/>
                <w:lang w:eastAsia="zh-CN"/>
              </w:rPr>
              <w:t>Anyway, this clarification has priority over the offer.</w:t>
            </w:r>
          </w:p>
        </w:tc>
        <w:tc>
          <w:tcPr>
            <w:tcW w:w="2551" w:type="dxa"/>
            <w:vAlign w:val="center"/>
          </w:tcPr>
          <w:p w14:paraId="4AFADD54" w14:textId="04F14837" w:rsidR="00AB617D" w:rsidRPr="00D14BDC" w:rsidRDefault="00AB617D" w:rsidP="001F777F">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1509BBC1" w14:textId="24691397"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174A598"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630180D3"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8E3A78" w14:paraId="47468118" w14:textId="77777777" w:rsidTr="001F777F">
        <w:trPr>
          <w:jc w:val="center"/>
        </w:trPr>
        <w:tc>
          <w:tcPr>
            <w:tcW w:w="846" w:type="dxa"/>
            <w:vAlign w:val="center"/>
          </w:tcPr>
          <w:p w14:paraId="6BD32ACC" w14:textId="77777777" w:rsidR="00AB617D" w:rsidRPr="00765907" w:rsidRDefault="00AB617D" w:rsidP="00AB617D">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1266C397" w14:textId="77777777" w:rsidR="00AB617D" w:rsidRDefault="00AB617D" w:rsidP="00AB617D">
            <w:pPr>
              <w:tabs>
                <w:tab w:val="left" w:pos="395"/>
              </w:tabs>
              <w:wordWrap/>
              <w:autoSpaceDE w:val="0"/>
              <w:autoSpaceDN w:val="0"/>
              <w:spacing w:before="60" w:after="60" w:line="240" w:lineRule="auto"/>
              <w:rPr>
                <w:rFonts w:asciiTheme="minorHAnsi" w:hAnsiTheme="minorHAnsi" w:cstheme="minorHAnsi"/>
              </w:rPr>
            </w:pPr>
            <w:r>
              <w:rPr>
                <w:rFonts w:asciiTheme="minorHAnsi" w:hAnsiTheme="minorHAnsi" w:cstheme="minorHAnsi"/>
              </w:rPr>
              <w:t>S</w:t>
            </w:r>
            <w:r w:rsidRPr="000A1DA9">
              <w:rPr>
                <w:rFonts w:asciiTheme="minorHAnsi" w:hAnsiTheme="minorHAnsi" w:cstheme="minorHAnsi"/>
              </w:rPr>
              <w:t>ub-vendors/</w:t>
            </w:r>
            <w:r>
              <w:rPr>
                <w:rFonts w:asciiTheme="minorHAnsi" w:hAnsiTheme="minorHAnsi" w:cstheme="minorHAnsi"/>
              </w:rPr>
              <w:t>S</w:t>
            </w:r>
            <w:r w:rsidRPr="000A1DA9">
              <w:rPr>
                <w:rFonts w:asciiTheme="minorHAnsi" w:hAnsiTheme="minorHAnsi" w:cstheme="minorHAnsi"/>
              </w:rPr>
              <w:t xml:space="preserve">ub-suppliers </w:t>
            </w:r>
            <w:r>
              <w:rPr>
                <w:rFonts w:asciiTheme="minorHAnsi" w:hAnsiTheme="minorHAnsi" w:cstheme="minorHAnsi"/>
              </w:rPr>
              <w:t>shall be in acc. with MOP-AVL (Latest Ed.)</w:t>
            </w:r>
          </w:p>
          <w:p w14:paraId="332C7889" w14:textId="3B9289CE" w:rsidR="00AB617D" w:rsidRDefault="00AB617D" w:rsidP="00AB617D">
            <w:pPr>
              <w:tabs>
                <w:tab w:val="left" w:pos="395"/>
              </w:tabs>
              <w:wordWrap/>
              <w:autoSpaceDE w:val="0"/>
              <w:autoSpaceDN w:val="0"/>
              <w:spacing w:before="60" w:after="60" w:line="240" w:lineRule="auto"/>
              <w:rPr>
                <w:rFonts w:asciiTheme="minorHAnsi" w:hAnsiTheme="minorHAnsi" w:cstheme="minorHAnsi"/>
              </w:rPr>
            </w:pPr>
            <w:r>
              <w:rPr>
                <w:rFonts w:asciiTheme="minorHAnsi" w:hAnsiTheme="minorHAnsi" w:cstheme="minorHAnsi"/>
              </w:rPr>
              <w:t>Note:</w:t>
            </w:r>
          </w:p>
          <w:p w14:paraId="1F1DBF42" w14:textId="4C18E7A0" w:rsidR="00AB617D" w:rsidRPr="00765907" w:rsidRDefault="00AB617D" w:rsidP="00AB617D">
            <w:pPr>
              <w:tabs>
                <w:tab w:val="left" w:pos="395"/>
              </w:tabs>
              <w:wordWrap/>
              <w:autoSpaceDE w:val="0"/>
              <w:autoSpaceDN w:val="0"/>
              <w:spacing w:before="60" w:after="60" w:line="240" w:lineRule="auto"/>
              <w:rPr>
                <w:rFonts w:asciiTheme="majorHAnsi" w:eastAsia="SimSun" w:hAnsiTheme="majorHAnsi" w:cs="Arial"/>
                <w:sz w:val="20"/>
                <w:szCs w:val="20"/>
                <w:lang w:eastAsia="zh-CN"/>
              </w:rPr>
            </w:pPr>
            <w:r w:rsidRPr="004966C0">
              <w:rPr>
                <w:rFonts w:ascii="Arial" w:eastAsia="SimSun" w:hAnsi="Arial" w:cs="Arial"/>
                <w:sz w:val="20"/>
                <w:szCs w:val="20"/>
                <w:lang w:eastAsia="zh-CN"/>
              </w:rPr>
              <w:t>Vendor shall have overall responsibility for the coordination with his Sub-Vendors, and for the proper execution of any accessory item assembly, testing, delivery and any other service defined herein.</w:t>
            </w:r>
          </w:p>
        </w:tc>
        <w:tc>
          <w:tcPr>
            <w:tcW w:w="2551" w:type="dxa"/>
            <w:vAlign w:val="center"/>
          </w:tcPr>
          <w:p w14:paraId="533F1739" w14:textId="6659A0F9" w:rsidR="00AB617D" w:rsidRPr="00D14BDC" w:rsidRDefault="00AB617D" w:rsidP="001F777F">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366AD427" w14:textId="0C1BFB7C"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B59ABF8"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7A270DBA"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8E3A78" w14:paraId="50E37376" w14:textId="77777777" w:rsidTr="001F777F">
        <w:trPr>
          <w:jc w:val="center"/>
        </w:trPr>
        <w:tc>
          <w:tcPr>
            <w:tcW w:w="846" w:type="dxa"/>
            <w:vAlign w:val="center"/>
          </w:tcPr>
          <w:p w14:paraId="38F713FA" w14:textId="77777777" w:rsidR="00AB617D" w:rsidRPr="00765907" w:rsidRDefault="00AB617D" w:rsidP="00AB617D">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79C62BF8" w14:textId="28F29E49" w:rsidR="00AB617D" w:rsidRPr="00765907" w:rsidRDefault="00AB617D" w:rsidP="00AB617D">
            <w:pPr>
              <w:tabs>
                <w:tab w:val="left" w:pos="395"/>
              </w:tabs>
              <w:wordWrap/>
              <w:autoSpaceDE w:val="0"/>
              <w:autoSpaceDN w:val="0"/>
              <w:spacing w:before="60" w:after="60" w:line="240" w:lineRule="auto"/>
              <w:rPr>
                <w:rFonts w:asciiTheme="majorHAnsi" w:eastAsia="SimSun" w:hAnsiTheme="majorHAnsi" w:cs="Arial"/>
                <w:sz w:val="20"/>
                <w:szCs w:val="20"/>
                <w:lang w:eastAsia="zh-CN"/>
              </w:rPr>
            </w:pPr>
            <w:r>
              <w:rPr>
                <w:rFonts w:asciiTheme="minorBidi" w:hAnsiTheme="minorBidi" w:cstheme="minorBidi"/>
                <w:sz w:val="20"/>
                <w:szCs w:val="20"/>
              </w:rPr>
              <w:t xml:space="preserve">It is the responsibility of the vendor to ensure </w:t>
            </w:r>
            <w:r>
              <w:rPr>
                <w:rFonts w:asciiTheme="minorBidi" w:hAnsiTheme="minorBidi" w:cstheme="minorBidi"/>
                <w:sz w:val="20"/>
                <w:szCs w:val="20"/>
              </w:rPr>
              <w:lastRenderedPageBreak/>
              <w:t>that there is no inconsistency in proposal and related attachments. So, any discrepancy between Vendor proposal attachments shall be removed.</w:t>
            </w:r>
          </w:p>
        </w:tc>
        <w:tc>
          <w:tcPr>
            <w:tcW w:w="2551" w:type="dxa"/>
            <w:vAlign w:val="center"/>
          </w:tcPr>
          <w:p w14:paraId="4291B43E" w14:textId="68E4AF8E" w:rsidR="00AB617D" w:rsidRPr="00D14BDC" w:rsidRDefault="00AB617D" w:rsidP="001F777F">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eastAsia="Times New Roman" w:cstheme="minorHAnsi"/>
                <w:color w:val="365F91" w:themeColor="accent1" w:themeShade="BF"/>
              </w:rPr>
              <w:lastRenderedPageBreak/>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6ABC7EC5" w14:textId="2F751D9B"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C583A02"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3FB654E4"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8E3A78" w14:paraId="1302C649" w14:textId="77777777" w:rsidTr="007F0703">
        <w:trPr>
          <w:cantSplit/>
          <w:jc w:val="center"/>
        </w:trPr>
        <w:tc>
          <w:tcPr>
            <w:tcW w:w="846" w:type="dxa"/>
            <w:vAlign w:val="center"/>
          </w:tcPr>
          <w:p w14:paraId="6A154A88" w14:textId="77777777" w:rsidR="00AB617D" w:rsidRPr="00765907" w:rsidRDefault="00AB617D" w:rsidP="00AB617D">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4DD923B0" w14:textId="739B320E" w:rsidR="00AB617D" w:rsidRPr="00765907" w:rsidRDefault="00AB617D" w:rsidP="00AB617D">
            <w:pPr>
              <w:tabs>
                <w:tab w:val="left" w:pos="395"/>
              </w:tabs>
              <w:wordWrap/>
              <w:autoSpaceDE w:val="0"/>
              <w:autoSpaceDN w:val="0"/>
              <w:spacing w:before="60" w:after="60" w:line="240" w:lineRule="auto"/>
              <w:rPr>
                <w:rFonts w:asciiTheme="majorHAnsi" w:eastAsia="SimSun" w:hAnsiTheme="majorHAnsi" w:cs="Arial"/>
                <w:sz w:val="20"/>
                <w:szCs w:val="20"/>
                <w:lang w:eastAsia="zh-CN"/>
              </w:rPr>
            </w:pPr>
            <w:r w:rsidRPr="004966C0">
              <w:rPr>
                <w:rFonts w:ascii="Arial" w:eastAsia="SimSun" w:hAnsi="Arial" w:cs="Arial"/>
                <w:sz w:val="20"/>
                <w:szCs w:val="20"/>
                <w:lang w:eastAsia="zh-CN"/>
              </w:rPr>
              <w:t>All documents required after purchase order shall be submitted in accordance with vendor documents requirements of the PMR.</w:t>
            </w:r>
          </w:p>
        </w:tc>
        <w:tc>
          <w:tcPr>
            <w:tcW w:w="2551" w:type="dxa"/>
            <w:vAlign w:val="center"/>
          </w:tcPr>
          <w:p w14:paraId="1E3B0070" w14:textId="4E375620" w:rsidR="00AB617D" w:rsidRPr="00D14BDC" w:rsidRDefault="00AB617D" w:rsidP="007F0703">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588C98EF" w14:textId="34A78E08"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4D3F745"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72C1E1DD"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8E3A78" w14:paraId="21554729" w14:textId="77777777" w:rsidTr="007F0703">
        <w:trPr>
          <w:jc w:val="center"/>
        </w:trPr>
        <w:tc>
          <w:tcPr>
            <w:tcW w:w="846" w:type="dxa"/>
            <w:vAlign w:val="center"/>
          </w:tcPr>
          <w:p w14:paraId="6C7DA0AE" w14:textId="77777777" w:rsidR="00AB617D" w:rsidRPr="00765907" w:rsidRDefault="00AB617D" w:rsidP="00AB617D">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066BCD24" w14:textId="77777777" w:rsidR="00AB617D" w:rsidRDefault="00AB617D" w:rsidP="00AB617D">
            <w:pPr>
              <w:tabs>
                <w:tab w:val="left" w:pos="395"/>
              </w:tabs>
              <w:wordWrap/>
              <w:autoSpaceDE w:val="0"/>
              <w:autoSpaceDN w:val="0"/>
              <w:spacing w:before="60" w:after="60" w:line="240" w:lineRule="auto"/>
              <w:rPr>
                <w:rFonts w:ascii="Arial" w:hAnsi="Arial" w:cs="Arial"/>
                <w:sz w:val="20"/>
                <w:szCs w:val="20"/>
              </w:rPr>
            </w:pPr>
            <w:r w:rsidRPr="00EF0119">
              <w:rPr>
                <w:rFonts w:ascii="Arial" w:hAnsi="Arial" w:cs="Arial"/>
                <w:sz w:val="20"/>
                <w:szCs w:val="20"/>
              </w:rPr>
              <w:t>Vendor shal</w:t>
            </w:r>
            <w:r>
              <w:rPr>
                <w:rFonts w:ascii="Arial" w:hAnsi="Arial" w:cs="Arial"/>
                <w:sz w:val="20"/>
                <w:szCs w:val="20"/>
              </w:rPr>
              <w:t>l guarantee that the materials</w:t>
            </w:r>
            <w:r w:rsidRPr="00EF0119">
              <w:rPr>
                <w:rFonts w:ascii="Arial" w:hAnsi="Arial" w:cs="Arial"/>
                <w:sz w:val="20"/>
                <w:szCs w:val="20"/>
              </w:rPr>
              <w:t xml:space="preserve"> still meet all mechanical properties after all fabrication heat treatments foresee</w:t>
            </w:r>
            <w:r>
              <w:rPr>
                <w:rFonts w:ascii="Arial" w:hAnsi="Arial" w:cs="Arial"/>
                <w:sz w:val="20"/>
                <w:szCs w:val="20"/>
              </w:rPr>
              <w:t>n and repairs to the materials.</w:t>
            </w:r>
          </w:p>
          <w:p w14:paraId="1A3B96D9" w14:textId="77777777" w:rsidR="00AB617D" w:rsidRDefault="00AB617D" w:rsidP="00AB617D">
            <w:pPr>
              <w:tabs>
                <w:tab w:val="left" w:pos="395"/>
              </w:tabs>
              <w:wordWrap/>
              <w:autoSpaceDE w:val="0"/>
              <w:autoSpaceDN w:val="0"/>
              <w:spacing w:before="60" w:after="60" w:line="240" w:lineRule="auto"/>
              <w:rPr>
                <w:rFonts w:ascii="Arial" w:hAnsi="Arial" w:cs="Arial"/>
                <w:sz w:val="20"/>
                <w:szCs w:val="20"/>
              </w:rPr>
            </w:pPr>
            <w:r>
              <w:rPr>
                <w:rFonts w:ascii="Arial" w:hAnsi="Arial" w:cs="Arial"/>
                <w:sz w:val="20"/>
                <w:szCs w:val="20"/>
              </w:rPr>
              <w:t>Note :</w:t>
            </w:r>
          </w:p>
          <w:p w14:paraId="2A8A1BF6" w14:textId="7B16B3AF" w:rsidR="00AB617D" w:rsidRPr="00765907" w:rsidRDefault="00AB617D" w:rsidP="00AB617D">
            <w:pPr>
              <w:tabs>
                <w:tab w:val="left" w:pos="395"/>
              </w:tabs>
              <w:wordWrap/>
              <w:autoSpaceDE w:val="0"/>
              <w:autoSpaceDN w:val="0"/>
              <w:spacing w:before="60" w:after="60" w:line="240" w:lineRule="auto"/>
              <w:rPr>
                <w:rFonts w:asciiTheme="majorHAnsi" w:eastAsia="SimSun" w:hAnsiTheme="majorHAnsi" w:cs="Arial"/>
                <w:sz w:val="20"/>
                <w:szCs w:val="20"/>
                <w:lang w:eastAsia="zh-CN"/>
              </w:rPr>
            </w:pPr>
            <w:r w:rsidRPr="00695EFA">
              <w:rPr>
                <w:rFonts w:ascii="Arial" w:hAnsi="Arial" w:cs="Arial"/>
                <w:sz w:val="20"/>
                <w:szCs w:val="20"/>
              </w:rPr>
              <w:t>All materials shall be new and un-corroded</w:t>
            </w:r>
          </w:p>
        </w:tc>
        <w:tc>
          <w:tcPr>
            <w:tcW w:w="2551" w:type="dxa"/>
            <w:vAlign w:val="center"/>
          </w:tcPr>
          <w:p w14:paraId="0F5F83D0" w14:textId="07826613" w:rsidR="00AB617D" w:rsidRPr="00D14BDC" w:rsidRDefault="00AB617D" w:rsidP="007F0703">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5E507510" w14:textId="7E4E7AA6"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4FA7D0FC"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74093C25"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8E3A78" w14:paraId="25186E04" w14:textId="77777777" w:rsidTr="007F0703">
        <w:trPr>
          <w:jc w:val="center"/>
        </w:trPr>
        <w:tc>
          <w:tcPr>
            <w:tcW w:w="846" w:type="dxa"/>
            <w:vAlign w:val="center"/>
          </w:tcPr>
          <w:p w14:paraId="5F97C323" w14:textId="77777777" w:rsidR="00AB617D" w:rsidRPr="00765907" w:rsidRDefault="00AB617D" w:rsidP="00AB617D">
            <w:pPr>
              <w:pStyle w:val="ListParagraph"/>
              <w:widowControl/>
              <w:numPr>
                <w:ilvl w:val="0"/>
                <w:numId w:val="1"/>
              </w:numPr>
              <w:wordWrap/>
              <w:autoSpaceDE w:val="0"/>
              <w:autoSpaceDN w:val="0"/>
              <w:adjustRightInd/>
              <w:spacing w:line="240" w:lineRule="auto"/>
              <w:ind w:left="201" w:right="-115" w:hanging="86"/>
              <w:textAlignment w:val="auto"/>
              <w:rPr>
                <w:rFonts w:asciiTheme="majorHAnsi" w:eastAsia="Calibri" w:hAnsiTheme="majorHAnsi" w:cstheme="minorBidi"/>
                <w:sz w:val="20"/>
                <w:szCs w:val="20"/>
                <w:lang w:eastAsia="en-US"/>
              </w:rPr>
            </w:pPr>
          </w:p>
        </w:tc>
        <w:tc>
          <w:tcPr>
            <w:tcW w:w="4111" w:type="dxa"/>
            <w:vAlign w:val="center"/>
          </w:tcPr>
          <w:p w14:paraId="5C260E59" w14:textId="484F200E" w:rsidR="00AB617D" w:rsidRPr="00765907" w:rsidRDefault="00AB617D" w:rsidP="00AB617D">
            <w:pPr>
              <w:tabs>
                <w:tab w:val="left" w:pos="395"/>
              </w:tabs>
              <w:wordWrap/>
              <w:autoSpaceDE w:val="0"/>
              <w:autoSpaceDN w:val="0"/>
              <w:spacing w:before="60" w:after="60" w:line="240" w:lineRule="auto"/>
              <w:rPr>
                <w:rFonts w:asciiTheme="majorHAnsi" w:eastAsia="SimSun" w:hAnsiTheme="majorHAnsi" w:cs="Arial"/>
                <w:sz w:val="20"/>
                <w:szCs w:val="20"/>
                <w:lang w:eastAsia="zh-CN"/>
              </w:rPr>
            </w:pPr>
            <w:r w:rsidRPr="009E14C9">
              <w:rPr>
                <w:rFonts w:asciiTheme="minorBidi" w:hAnsiTheme="minorBidi" w:cstheme="minorBidi"/>
                <w:sz w:val="20"/>
                <w:szCs w:val="20"/>
              </w:rPr>
              <w:t xml:space="preserve">Guarantee </w:t>
            </w:r>
            <w:r>
              <w:rPr>
                <w:rFonts w:asciiTheme="minorBidi" w:hAnsiTheme="minorBidi" w:cstheme="minorBidi"/>
                <w:sz w:val="20"/>
                <w:szCs w:val="20"/>
              </w:rPr>
              <w:t>period shall be considered as 18</w:t>
            </w:r>
            <w:r w:rsidRPr="009E14C9">
              <w:rPr>
                <w:rFonts w:asciiTheme="minorBidi" w:hAnsiTheme="minorBidi" w:cstheme="minorBidi"/>
                <w:sz w:val="20"/>
                <w:szCs w:val="20"/>
              </w:rPr>
              <w:t xml:space="preserve"> months after successful start-up at the</w:t>
            </w:r>
            <w:r>
              <w:rPr>
                <w:rFonts w:asciiTheme="minorBidi" w:hAnsiTheme="minorBidi" w:cstheme="minorBidi"/>
                <w:sz w:val="20"/>
                <w:szCs w:val="20"/>
              </w:rPr>
              <w:t xml:space="preserve"> </w:t>
            </w:r>
            <w:r w:rsidRPr="009E14C9">
              <w:rPr>
                <w:rFonts w:asciiTheme="minorBidi" w:hAnsiTheme="minorBidi" w:cstheme="minorBidi"/>
                <w:sz w:val="20"/>
                <w:szCs w:val="20"/>
              </w:rPr>
              <w:t xml:space="preserve">purchaser’s production site or </w:t>
            </w:r>
            <w:r>
              <w:rPr>
                <w:rFonts w:asciiTheme="minorBidi" w:hAnsiTheme="minorBidi" w:cstheme="minorBidi"/>
                <w:sz w:val="20"/>
                <w:szCs w:val="20"/>
              </w:rPr>
              <w:t>24</w:t>
            </w:r>
            <w:r w:rsidRPr="009E14C9">
              <w:rPr>
                <w:rFonts w:asciiTheme="minorBidi" w:hAnsiTheme="minorBidi" w:cstheme="minorBidi"/>
                <w:sz w:val="20"/>
                <w:szCs w:val="20"/>
              </w:rPr>
              <w:t xml:space="preserve"> months after the date of delivery whichever</w:t>
            </w:r>
            <w:r>
              <w:rPr>
                <w:rFonts w:asciiTheme="minorBidi" w:hAnsiTheme="minorBidi" w:cstheme="minorBidi"/>
                <w:sz w:val="20"/>
                <w:szCs w:val="20"/>
              </w:rPr>
              <w:t xml:space="preserve"> </w:t>
            </w:r>
            <w:r w:rsidRPr="009E14C9">
              <w:rPr>
                <w:rFonts w:asciiTheme="minorBidi" w:hAnsiTheme="minorBidi" w:cstheme="minorBidi"/>
                <w:sz w:val="20"/>
                <w:szCs w:val="20"/>
              </w:rPr>
              <w:t>comes earlier.</w:t>
            </w:r>
          </w:p>
        </w:tc>
        <w:tc>
          <w:tcPr>
            <w:tcW w:w="2551" w:type="dxa"/>
            <w:vAlign w:val="center"/>
          </w:tcPr>
          <w:p w14:paraId="3B01571B" w14:textId="0B367F16" w:rsidR="00AB617D" w:rsidRPr="00D14BDC" w:rsidRDefault="00AB617D" w:rsidP="007F0703">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3D777A6E" w14:textId="360F56CA"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BA09CB6"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BA8C849"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0A788D" w14:paraId="3F1AA221" w14:textId="77777777" w:rsidTr="00B16BEB">
        <w:trPr>
          <w:jc w:val="center"/>
        </w:trPr>
        <w:tc>
          <w:tcPr>
            <w:tcW w:w="15032" w:type="dxa"/>
            <w:gridSpan w:val="6"/>
            <w:shd w:val="clear" w:color="auto" w:fill="D9D9D9" w:themeFill="background1" w:themeFillShade="D9"/>
            <w:vAlign w:val="center"/>
          </w:tcPr>
          <w:p w14:paraId="1F208EFF" w14:textId="79B5E91C" w:rsidR="00AB617D" w:rsidRPr="00765907" w:rsidRDefault="00AB617D" w:rsidP="00AB617D">
            <w:pPr>
              <w:widowControl/>
              <w:wordWrap/>
              <w:adjustRightInd/>
              <w:spacing w:before="120" w:after="120" w:line="200" w:lineRule="atLeast"/>
              <w:jc w:val="left"/>
              <w:textAlignment w:val="auto"/>
              <w:rPr>
                <w:rFonts w:asciiTheme="majorHAnsi" w:hAnsiTheme="majorHAnsi"/>
                <w:b/>
                <w:bCs/>
                <w:color w:val="C00000"/>
                <w:sz w:val="24"/>
                <w:szCs w:val="24"/>
              </w:rPr>
            </w:pPr>
            <w:r>
              <w:rPr>
                <w:rFonts w:asciiTheme="majorHAnsi" w:hAnsiTheme="majorHAnsi"/>
                <w:b/>
                <w:bCs/>
                <w:i/>
                <w:iCs/>
                <w:color w:val="C00000"/>
                <w:sz w:val="24"/>
                <w:szCs w:val="24"/>
              </w:rPr>
              <w:t>MECHANICAL</w:t>
            </w:r>
          </w:p>
        </w:tc>
      </w:tr>
      <w:tr w:rsidR="00AB617D" w:rsidRPr="000A788D" w14:paraId="0C932540" w14:textId="77777777" w:rsidTr="007832CA">
        <w:trPr>
          <w:jc w:val="center"/>
        </w:trPr>
        <w:tc>
          <w:tcPr>
            <w:tcW w:w="846" w:type="dxa"/>
            <w:vAlign w:val="center"/>
          </w:tcPr>
          <w:p w14:paraId="7BCAAF7D" w14:textId="77777777" w:rsidR="00AB617D" w:rsidRPr="00765907" w:rsidRDefault="00AB617D" w:rsidP="00AB617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53686617" w14:textId="1D7EFB91" w:rsidR="00AB617D" w:rsidRPr="00AB6444" w:rsidRDefault="00AB617D" w:rsidP="00AB617D">
            <w:pPr>
              <w:widowControl/>
              <w:wordWrap/>
              <w:adjustRightInd/>
              <w:spacing w:line="240" w:lineRule="auto"/>
              <w:textAlignment w:val="auto"/>
              <w:rPr>
                <w:rFonts w:ascii="Arial" w:eastAsia="SimSun" w:hAnsi="Arial" w:cs="Arial"/>
                <w:color w:val="000000"/>
                <w:sz w:val="20"/>
                <w:szCs w:val="20"/>
                <w:lang w:eastAsia="zh-CN"/>
              </w:rPr>
            </w:pPr>
            <w:r>
              <w:rPr>
                <w:rFonts w:ascii="Arial" w:eastAsia="SimSun" w:hAnsi="Arial" w:cs="Arial"/>
                <w:color w:val="000000"/>
                <w:sz w:val="20"/>
                <w:szCs w:val="20"/>
                <w:lang w:eastAsia="zh-CN"/>
              </w:rPr>
              <w:t xml:space="preserve">Project spare part list shall be followed by vendor for commissioning, </w:t>
            </w:r>
            <w:proofErr w:type="spellStart"/>
            <w:r w:rsidRPr="00AB6444">
              <w:rPr>
                <w:rFonts w:ascii="Arial" w:eastAsia="SimSun" w:hAnsi="Arial" w:cs="Arial"/>
                <w:color w:val="000000"/>
                <w:sz w:val="20"/>
                <w:szCs w:val="20"/>
                <w:lang w:eastAsia="zh-CN"/>
              </w:rPr>
              <w:t>start up</w:t>
            </w:r>
            <w:proofErr w:type="spellEnd"/>
            <w:r>
              <w:rPr>
                <w:rFonts w:ascii="Arial" w:eastAsia="SimSun" w:hAnsi="Arial" w:cs="Arial"/>
                <w:color w:val="000000"/>
                <w:sz w:val="20"/>
                <w:szCs w:val="20"/>
                <w:lang w:eastAsia="zh-CN"/>
              </w:rPr>
              <w:t xml:space="preserve"> &amp; two years </w:t>
            </w:r>
            <w:r w:rsidRPr="00AB6444">
              <w:rPr>
                <w:rFonts w:ascii="Arial" w:eastAsia="SimSun" w:hAnsi="Arial" w:cs="Arial"/>
                <w:color w:val="000000"/>
                <w:sz w:val="20"/>
                <w:szCs w:val="20"/>
                <w:lang w:eastAsia="zh-CN"/>
              </w:rPr>
              <w:t xml:space="preserve"> spare part</w:t>
            </w:r>
            <w:r>
              <w:rPr>
                <w:rFonts w:ascii="Arial" w:eastAsia="SimSun" w:hAnsi="Arial" w:cs="Arial"/>
                <w:color w:val="000000"/>
                <w:sz w:val="20"/>
                <w:szCs w:val="20"/>
                <w:lang w:eastAsia="zh-CN"/>
              </w:rPr>
              <w:t>s</w:t>
            </w:r>
            <w:r w:rsidRPr="00AB6444">
              <w:rPr>
                <w:rFonts w:ascii="Arial" w:eastAsia="SimSun" w:hAnsi="Arial" w:cs="Arial"/>
                <w:color w:val="000000"/>
                <w:sz w:val="20"/>
                <w:szCs w:val="20"/>
                <w:lang w:eastAsia="zh-CN"/>
              </w:rPr>
              <w:t>:</w:t>
            </w:r>
          </w:p>
          <w:p w14:paraId="2B85B8E0" w14:textId="77777777" w:rsidR="00AB617D" w:rsidRDefault="00AB617D" w:rsidP="00AB617D">
            <w:pPr>
              <w:tabs>
                <w:tab w:val="left" w:pos="395"/>
              </w:tabs>
              <w:wordWrap/>
              <w:autoSpaceDE w:val="0"/>
              <w:autoSpaceDN w:val="0"/>
              <w:spacing w:before="60" w:after="60" w:line="240" w:lineRule="auto"/>
              <w:rPr>
                <w:rFonts w:ascii="Arial" w:eastAsia="SimSun" w:hAnsi="Arial" w:cs="Arial"/>
                <w:color w:val="000000"/>
                <w:sz w:val="20"/>
                <w:szCs w:val="20"/>
                <w:lang w:eastAsia="zh-CN"/>
              </w:rPr>
            </w:pPr>
            <w:r>
              <w:rPr>
                <w:rFonts w:ascii="Arial" w:eastAsia="SimSun" w:hAnsi="Arial" w:cs="Arial"/>
                <w:color w:val="000000"/>
                <w:sz w:val="20"/>
                <w:szCs w:val="20"/>
                <w:lang w:eastAsia="zh-CN"/>
              </w:rPr>
              <w:lastRenderedPageBreak/>
              <w:t>-</w:t>
            </w:r>
            <w:r w:rsidRPr="00FB3DD9">
              <w:rPr>
                <w:rFonts w:ascii="Arial" w:eastAsia="SimSun" w:hAnsi="Arial" w:cs="Arial"/>
                <w:color w:val="000000"/>
                <w:sz w:val="20"/>
                <w:szCs w:val="20"/>
                <w:lang w:eastAsia="zh-CN"/>
              </w:rPr>
              <w:t xml:space="preserve"> </w:t>
            </w:r>
            <w:r w:rsidRPr="003E7F88">
              <w:rPr>
                <w:rFonts w:ascii="Arial" w:eastAsia="SimSun" w:hAnsi="Arial" w:cs="Arial"/>
                <w:color w:val="000000"/>
                <w:sz w:val="20"/>
                <w:szCs w:val="20"/>
                <w:lang w:eastAsia="zh-CN"/>
              </w:rPr>
              <w:t>Project spare part supply procedure</w:t>
            </w:r>
            <w:r w:rsidRPr="00FB3DD9">
              <w:rPr>
                <w:rFonts w:ascii="Arial" w:eastAsia="SimSun" w:hAnsi="Arial" w:cs="Arial"/>
                <w:color w:val="000000"/>
                <w:sz w:val="20"/>
                <w:szCs w:val="20"/>
                <w:lang w:eastAsia="zh-CN"/>
              </w:rPr>
              <w:t xml:space="preserve"> </w:t>
            </w:r>
          </w:p>
          <w:p w14:paraId="29BB5702" w14:textId="6DFDA509" w:rsidR="00AB617D" w:rsidRPr="003E7F88" w:rsidRDefault="00AB617D" w:rsidP="00AB617D">
            <w:pPr>
              <w:tabs>
                <w:tab w:val="left" w:pos="395"/>
              </w:tabs>
              <w:wordWrap/>
              <w:autoSpaceDE w:val="0"/>
              <w:autoSpaceDN w:val="0"/>
              <w:spacing w:before="60" w:after="60" w:line="240" w:lineRule="auto"/>
              <w:rPr>
                <w:rFonts w:ascii="Arial" w:eastAsia="SimSun" w:hAnsi="Arial" w:cs="Arial"/>
                <w:color w:val="000000"/>
                <w:sz w:val="20"/>
                <w:szCs w:val="20"/>
                <w:lang w:eastAsia="zh-CN"/>
              </w:rPr>
            </w:pPr>
            <w:r w:rsidRPr="00FB3DD9">
              <w:rPr>
                <w:rFonts w:ascii="Arial" w:eastAsia="SimSun" w:hAnsi="Arial" w:cs="Arial"/>
                <w:color w:val="000000"/>
                <w:sz w:val="20"/>
                <w:szCs w:val="20"/>
                <w:lang w:eastAsia="zh-CN"/>
              </w:rPr>
              <w:t>(</w:t>
            </w:r>
            <w:r>
              <w:rPr>
                <w:rFonts w:ascii="Arial" w:eastAsia="SimSun" w:hAnsi="Arial" w:cs="Arial"/>
                <w:color w:val="000000"/>
                <w:sz w:val="20"/>
                <w:szCs w:val="20"/>
                <w:lang w:eastAsia="zh-CN"/>
              </w:rPr>
              <w:t xml:space="preserve">document name : </w:t>
            </w:r>
            <w:r w:rsidRPr="00FB3DD9">
              <w:rPr>
                <w:rFonts w:ascii="Arial" w:eastAsia="SimSun" w:hAnsi="Arial" w:cs="Arial"/>
                <w:color w:val="000000"/>
                <w:sz w:val="20"/>
                <w:szCs w:val="20"/>
                <w:lang w:eastAsia="zh-CN"/>
              </w:rPr>
              <w:t>E&amp;C-QC-SP-1)</w:t>
            </w:r>
          </w:p>
        </w:tc>
        <w:tc>
          <w:tcPr>
            <w:tcW w:w="2551" w:type="dxa"/>
            <w:vAlign w:val="center"/>
          </w:tcPr>
          <w:p w14:paraId="1305A04D" w14:textId="19381CE7" w:rsidR="00AB617D" w:rsidRPr="00D14BDC" w:rsidRDefault="005877D7" w:rsidP="007832CA">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eastAsia="Times New Roman" w:cstheme="minorHAnsi"/>
                <w:color w:val="365F91" w:themeColor="accent1" w:themeShade="BF"/>
              </w:rPr>
              <w:lastRenderedPageBreak/>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59E362C4" w14:textId="260912EB"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0350ED45"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2AB3167"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0A788D" w14:paraId="75D2083F" w14:textId="77777777" w:rsidTr="00C831BD">
        <w:trPr>
          <w:jc w:val="center"/>
        </w:trPr>
        <w:tc>
          <w:tcPr>
            <w:tcW w:w="846" w:type="dxa"/>
            <w:vAlign w:val="center"/>
          </w:tcPr>
          <w:p w14:paraId="38A55AE4" w14:textId="77777777" w:rsidR="00AB617D" w:rsidRPr="00765907" w:rsidRDefault="00AB617D" w:rsidP="00AB617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3A9CB5EB" w14:textId="697AC8BE" w:rsidR="00AB617D" w:rsidRPr="00765907" w:rsidRDefault="00AB617D" w:rsidP="00AB617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hAnsi="Arial" w:cs="Arial"/>
                <w:sz w:val="20"/>
                <w:szCs w:val="20"/>
              </w:rPr>
              <w:t>Mechanical guarantee</w:t>
            </w:r>
            <w:r w:rsidRPr="00CA04B3">
              <w:rPr>
                <w:rFonts w:ascii="Arial" w:hAnsi="Arial" w:cs="Arial"/>
                <w:sz w:val="20"/>
                <w:szCs w:val="20"/>
              </w:rPr>
              <w:t xml:space="preserve"> sh</w:t>
            </w:r>
            <w:r>
              <w:rPr>
                <w:rFonts w:ascii="Arial" w:hAnsi="Arial" w:cs="Arial"/>
                <w:sz w:val="20"/>
                <w:szCs w:val="20"/>
              </w:rPr>
              <w:t>all be in vendor scope of work.</w:t>
            </w:r>
          </w:p>
        </w:tc>
        <w:tc>
          <w:tcPr>
            <w:tcW w:w="2551" w:type="dxa"/>
            <w:vAlign w:val="center"/>
          </w:tcPr>
          <w:p w14:paraId="28FBD117" w14:textId="383F0641" w:rsidR="00AB617D" w:rsidRPr="00D14BDC" w:rsidRDefault="005877D7" w:rsidP="00C831BD">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5F91153A" w14:textId="4F67AB4D"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BE842E9"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785BD39C"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0A788D" w14:paraId="644D964D" w14:textId="77777777" w:rsidTr="00C831BD">
        <w:trPr>
          <w:jc w:val="center"/>
        </w:trPr>
        <w:tc>
          <w:tcPr>
            <w:tcW w:w="846" w:type="dxa"/>
            <w:vAlign w:val="center"/>
          </w:tcPr>
          <w:p w14:paraId="15934D67" w14:textId="77777777" w:rsidR="00AB617D" w:rsidRPr="00765907" w:rsidRDefault="00AB617D" w:rsidP="00AB617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78D923EB" w14:textId="2EB0284F" w:rsidR="00AB617D" w:rsidRDefault="00AB617D" w:rsidP="00AB617D">
            <w:pPr>
              <w:widowControl/>
              <w:wordWrap/>
              <w:adjustRightInd/>
              <w:spacing w:line="240" w:lineRule="auto"/>
              <w:jc w:val="left"/>
              <w:textAlignment w:val="auto"/>
              <w:rPr>
                <w:rFonts w:ascii="Arial" w:hAnsi="Arial" w:cs="Arial"/>
                <w:sz w:val="20"/>
                <w:szCs w:val="20"/>
              </w:rPr>
            </w:pPr>
            <w:r>
              <w:rPr>
                <w:rFonts w:ascii="Arial" w:hAnsi="Arial" w:cs="Arial"/>
                <w:sz w:val="20"/>
                <w:szCs w:val="20"/>
              </w:rPr>
              <w:t>Hydraulic / performance guarantee for internals is in vendor scope.</w:t>
            </w:r>
          </w:p>
          <w:p w14:paraId="4F0D2D47" w14:textId="00E81791" w:rsidR="00AB617D" w:rsidRPr="00765907" w:rsidRDefault="00AB617D" w:rsidP="00AB617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50662C">
              <w:rPr>
                <w:rFonts w:ascii="Arial" w:hAnsi="Arial" w:cs="Arial"/>
                <w:sz w:val="20"/>
                <w:szCs w:val="20"/>
                <w:u w:val="single"/>
              </w:rPr>
              <w:t xml:space="preserve">In case, based on removable internal design, changing in vessel </w:t>
            </w:r>
            <w:r>
              <w:rPr>
                <w:rFonts w:ascii="Arial" w:hAnsi="Arial" w:cs="Arial"/>
                <w:sz w:val="20"/>
                <w:szCs w:val="20"/>
                <w:u w:val="single"/>
              </w:rPr>
              <w:t xml:space="preserve">or internal </w:t>
            </w:r>
            <w:r w:rsidRPr="0050662C">
              <w:rPr>
                <w:rFonts w:ascii="Arial" w:hAnsi="Arial" w:cs="Arial"/>
                <w:sz w:val="20"/>
                <w:szCs w:val="20"/>
                <w:u w:val="single"/>
              </w:rPr>
              <w:t>size is required, it shall be clearly mentioned in vendor proposal. No cost impact is accepted after PO.</w:t>
            </w:r>
          </w:p>
        </w:tc>
        <w:tc>
          <w:tcPr>
            <w:tcW w:w="2551" w:type="dxa"/>
            <w:vAlign w:val="center"/>
          </w:tcPr>
          <w:p w14:paraId="478ED3DC" w14:textId="6ED625F4" w:rsidR="00AB617D" w:rsidRPr="00D14BDC" w:rsidRDefault="005877D7" w:rsidP="00C831BD">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4D627B4F" w14:textId="0824B9D3"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6215E1D"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9246543"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0A788D" w14:paraId="6041BE06" w14:textId="77777777" w:rsidTr="00C831BD">
        <w:trPr>
          <w:cantSplit/>
          <w:jc w:val="center"/>
        </w:trPr>
        <w:tc>
          <w:tcPr>
            <w:tcW w:w="846" w:type="dxa"/>
            <w:vAlign w:val="center"/>
          </w:tcPr>
          <w:p w14:paraId="0F8BF572" w14:textId="77777777" w:rsidR="00AB617D" w:rsidRPr="00765907" w:rsidRDefault="00AB617D" w:rsidP="00AB617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0753D85B" w14:textId="2A0729EB" w:rsidR="00AB617D" w:rsidRPr="00EE3BCD" w:rsidRDefault="00AB617D" w:rsidP="00AB617D">
            <w:pPr>
              <w:widowControl/>
              <w:wordWrap/>
              <w:adjustRightInd/>
              <w:spacing w:line="240" w:lineRule="auto"/>
              <w:jc w:val="left"/>
              <w:textAlignment w:val="auto"/>
              <w:rPr>
                <w:rFonts w:ascii="Arial" w:eastAsia="SimSun" w:hAnsi="Arial" w:cs="Arial"/>
                <w:sz w:val="20"/>
                <w:szCs w:val="20"/>
                <w:lang w:eastAsia="zh-CN"/>
              </w:rPr>
            </w:pPr>
            <w:r w:rsidRPr="00C94033">
              <w:rPr>
                <w:rFonts w:ascii="Arial" w:eastAsia="SimSun" w:hAnsi="Arial" w:cs="Arial"/>
                <w:sz w:val="20"/>
                <w:szCs w:val="20"/>
                <w:lang w:eastAsia="zh-CN"/>
              </w:rPr>
              <w:t>All required special tools shall be considered in vendor main offer (they shall be supplied by vendor without any cost impact).A qualified and complete list has to be included in the bid documentation.</w:t>
            </w:r>
          </w:p>
        </w:tc>
        <w:tc>
          <w:tcPr>
            <w:tcW w:w="2551" w:type="dxa"/>
            <w:vAlign w:val="center"/>
          </w:tcPr>
          <w:p w14:paraId="369FC88A" w14:textId="666C2384" w:rsidR="00AB617D" w:rsidRPr="00D14BDC" w:rsidRDefault="005877D7" w:rsidP="00C831BD">
            <w:pPr>
              <w:tabs>
                <w:tab w:val="left" w:pos="395"/>
              </w:tabs>
              <w:wordWrap/>
              <w:autoSpaceDE w:val="0"/>
              <w:autoSpaceDN w:val="0"/>
              <w:spacing w:before="60" w:after="60" w:line="240" w:lineRule="auto"/>
              <w:jc w:val="center"/>
              <w:rPr>
                <w:rFonts w:asciiTheme="majorHAnsi" w:eastAsia="SimSun" w:hAnsiTheme="majorHAnsi" w:cs="Arial"/>
                <w:color w:val="0070C0"/>
                <w:lang w:eastAsia="zh-CN"/>
              </w:rPr>
            </w:pPr>
            <w:r>
              <w:rPr>
                <w:rFonts w:eastAsia="Times New Roman" w:cstheme="minorHAnsi"/>
                <w:color w:val="365F91" w:themeColor="accent1" w:themeShade="BF"/>
              </w:rPr>
              <w:t>Not Required</w:t>
            </w:r>
          </w:p>
        </w:tc>
        <w:tc>
          <w:tcPr>
            <w:tcW w:w="2572" w:type="dxa"/>
            <w:vAlign w:val="center"/>
          </w:tcPr>
          <w:p w14:paraId="2ADD39CA" w14:textId="178B059C"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03FEC431"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FB93C0E"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0A788D" w14:paraId="0E202071" w14:textId="77777777" w:rsidTr="00C831BD">
        <w:trPr>
          <w:jc w:val="center"/>
        </w:trPr>
        <w:tc>
          <w:tcPr>
            <w:tcW w:w="846" w:type="dxa"/>
            <w:vAlign w:val="center"/>
          </w:tcPr>
          <w:p w14:paraId="7EEE8488" w14:textId="77777777" w:rsidR="00AB617D" w:rsidRPr="00765907" w:rsidRDefault="00AB617D" w:rsidP="00AB617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1F5F589C" w14:textId="1C15A550" w:rsidR="00AB617D" w:rsidRPr="00765907" w:rsidRDefault="00AB617D" w:rsidP="00AB617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F01A51">
              <w:rPr>
                <w:rFonts w:ascii="Arial" w:eastAsia="SimSun" w:hAnsi="Arial" w:cs="Arial"/>
                <w:sz w:val="20"/>
                <w:szCs w:val="20"/>
                <w:lang w:eastAsia="zh-CN"/>
              </w:rPr>
              <w:t>Vendor shall prepare material and material grade as per data sheets of equipment. Any substitution shall be expressed in deviation form.</w:t>
            </w:r>
          </w:p>
        </w:tc>
        <w:tc>
          <w:tcPr>
            <w:tcW w:w="2551" w:type="dxa"/>
            <w:vAlign w:val="center"/>
          </w:tcPr>
          <w:p w14:paraId="27D70E3F" w14:textId="03DE429A" w:rsidR="00AB617D" w:rsidRPr="00D14BDC" w:rsidRDefault="005877D7" w:rsidP="00C831BD">
            <w:pPr>
              <w:tabs>
                <w:tab w:val="left" w:pos="395"/>
              </w:tabs>
              <w:wordWrap/>
              <w:autoSpaceDE w:val="0"/>
              <w:autoSpaceDN w:val="0"/>
              <w:spacing w:before="60" w:after="60" w:line="240" w:lineRule="auto"/>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004A5BDC" w14:textId="2EAF9571"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FB2B9A6"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688EE05"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0A788D" w14:paraId="067C86ED" w14:textId="77777777" w:rsidTr="00087A9C">
        <w:trPr>
          <w:cantSplit/>
          <w:jc w:val="center"/>
        </w:trPr>
        <w:tc>
          <w:tcPr>
            <w:tcW w:w="846" w:type="dxa"/>
            <w:vAlign w:val="center"/>
          </w:tcPr>
          <w:p w14:paraId="3332BB0A" w14:textId="77777777" w:rsidR="00AB617D" w:rsidRPr="00765907" w:rsidRDefault="00AB617D" w:rsidP="00AB617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3C3E2E06" w14:textId="121964DB" w:rsidR="00AB617D" w:rsidRPr="00765907" w:rsidRDefault="00AB617D" w:rsidP="00AB617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eastAsia="SimSun" w:hAnsi="Arial" w:cs="Arial"/>
                <w:sz w:val="20"/>
                <w:szCs w:val="20"/>
                <w:lang w:eastAsia="zh-CN"/>
              </w:rPr>
              <w:t xml:space="preserve">Painting, </w:t>
            </w:r>
            <w:r w:rsidRPr="008148BA">
              <w:rPr>
                <w:rFonts w:ascii="Arial" w:eastAsia="SimSun" w:hAnsi="Arial" w:cs="Arial"/>
                <w:sz w:val="20"/>
                <w:szCs w:val="20"/>
                <w:lang w:eastAsia="zh-CN"/>
              </w:rPr>
              <w:t xml:space="preserve">RAL code </w:t>
            </w:r>
            <w:r w:rsidRPr="00C94033">
              <w:rPr>
                <w:rFonts w:ascii="Arial" w:eastAsia="SimSun" w:hAnsi="Arial" w:cs="Arial"/>
                <w:sz w:val="20"/>
                <w:szCs w:val="20"/>
                <w:lang w:eastAsia="zh-CN"/>
              </w:rPr>
              <w:t>and surface preparation on vessels sh</w:t>
            </w:r>
            <w:r>
              <w:rPr>
                <w:rFonts w:ascii="Arial" w:eastAsia="SimSun" w:hAnsi="Arial" w:cs="Arial"/>
                <w:sz w:val="20"/>
                <w:szCs w:val="20"/>
                <w:lang w:eastAsia="zh-CN"/>
              </w:rPr>
              <w:t>all</w:t>
            </w:r>
            <w:r w:rsidRPr="00C94033">
              <w:rPr>
                <w:rFonts w:ascii="Arial" w:eastAsia="SimSun" w:hAnsi="Arial" w:cs="Arial"/>
                <w:sz w:val="20"/>
                <w:szCs w:val="20"/>
                <w:lang w:eastAsia="zh-CN"/>
              </w:rPr>
              <w:t xml:space="preserve"> be performed based on relevant</w:t>
            </w:r>
            <w:r>
              <w:rPr>
                <w:rFonts w:ascii="Arial" w:eastAsia="SimSun" w:hAnsi="Arial" w:cs="Arial"/>
                <w:sz w:val="20"/>
                <w:szCs w:val="20"/>
                <w:lang w:eastAsia="zh-CN"/>
              </w:rPr>
              <w:t xml:space="preserve"> project</w:t>
            </w:r>
            <w:r w:rsidRPr="00C94033">
              <w:rPr>
                <w:rFonts w:ascii="Arial" w:eastAsia="SimSun" w:hAnsi="Arial" w:cs="Arial"/>
                <w:sz w:val="20"/>
                <w:szCs w:val="20"/>
                <w:lang w:eastAsia="zh-CN"/>
              </w:rPr>
              <w:t xml:space="preserve"> specification</w:t>
            </w:r>
            <w:r>
              <w:rPr>
                <w:rFonts w:ascii="Arial" w:eastAsia="SimSun" w:hAnsi="Arial" w:cs="Arial"/>
                <w:sz w:val="20"/>
                <w:szCs w:val="20"/>
                <w:lang w:eastAsia="zh-CN"/>
              </w:rPr>
              <w:t>.</w:t>
            </w:r>
            <w:r w:rsidRPr="00C94033">
              <w:rPr>
                <w:rFonts w:ascii="Arial" w:eastAsia="SimSun" w:hAnsi="Arial" w:cs="Arial"/>
                <w:sz w:val="20"/>
                <w:szCs w:val="20"/>
                <w:lang w:eastAsia="zh-CN"/>
              </w:rPr>
              <w:t xml:space="preserve"> Primer, intermediate and final coat should be carried out based on approved painting procedure in vendor’s shop before shipment</w:t>
            </w:r>
            <w:r>
              <w:rPr>
                <w:rFonts w:ascii="Arial" w:eastAsia="SimSun" w:hAnsi="Arial" w:cs="Arial"/>
                <w:sz w:val="20"/>
                <w:szCs w:val="20"/>
                <w:lang w:eastAsia="zh-CN"/>
              </w:rPr>
              <w:t>.</w:t>
            </w:r>
            <w:r w:rsidRPr="00C94033">
              <w:rPr>
                <w:rFonts w:ascii="Arial" w:eastAsia="SimSun" w:hAnsi="Arial" w:cs="Arial"/>
                <w:sz w:val="20"/>
                <w:szCs w:val="20"/>
                <w:lang w:eastAsia="zh-CN"/>
              </w:rPr>
              <w:t xml:space="preserve"> </w:t>
            </w:r>
            <w:r>
              <w:rPr>
                <w:rFonts w:ascii="Arial" w:eastAsia="SimSun" w:hAnsi="Arial" w:cs="Arial"/>
                <w:sz w:val="20"/>
                <w:szCs w:val="20"/>
                <w:lang w:eastAsia="zh-CN"/>
              </w:rPr>
              <w:t>S</w:t>
            </w:r>
            <w:r w:rsidRPr="00C94033">
              <w:rPr>
                <w:rFonts w:ascii="Arial" w:eastAsia="SimSun" w:hAnsi="Arial" w:cs="Arial"/>
                <w:sz w:val="20"/>
                <w:szCs w:val="20"/>
                <w:lang w:eastAsia="zh-CN"/>
              </w:rPr>
              <w:t xml:space="preserve">upply </w:t>
            </w:r>
            <w:r>
              <w:rPr>
                <w:rFonts w:ascii="Arial" w:eastAsia="SimSun" w:hAnsi="Arial" w:cs="Arial"/>
                <w:sz w:val="20"/>
                <w:szCs w:val="20"/>
                <w:lang w:eastAsia="zh-CN"/>
              </w:rPr>
              <w:t xml:space="preserve">of </w:t>
            </w:r>
            <w:r w:rsidRPr="00C94033">
              <w:rPr>
                <w:rFonts w:ascii="Arial" w:eastAsia="SimSun" w:hAnsi="Arial" w:cs="Arial"/>
                <w:sz w:val="20"/>
                <w:szCs w:val="20"/>
                <w:lang w:eastAsia="zh-CN"/>
              </w:rPr>
              <w:t xml:space="preserve">paint material is </w:t>
            </w:r>
            <w:r>
              <w:rPr>
                <w:rFonts w:ascii="Arial" w:eastAsia="SimSun" w:hAnsi="Arial" w:cs="Arial"/>
                <w:sz w:val="20"/>
                <w:szCs w:val="20"/>
                <w:lang w:eastAsia="zh-CN"/>
              </w:rPr>
              <w:t>in vendor scope.</w:t>
            </w:r>
            <w:r w:rsidRPr="00C94033">
              <w:rPr>
                <w:rFonts w:ascii="Arial" w:eastAsia="SimSun" w:hAnsi="Arial" w:cs="Arial"/>
                <w:sz w:val="20"/>
                <w:szCs w:val="20"/>
                <w:lang w:eastAsia="zh-CN"/>
              </w:rPr>
              <w:t xml:space="preserve"> Touch up paint for field repair works is in vendor’s scope of </w:t>
            </w:r>
            <w:r>
              <w:rPr>
                <w:rFonts w:ascii="Arial" w:eastAsia="SimSun" w:hAnsi="Arial" w:cs="Arial"/>
                <w:sz w:val="20"/>
                <w:szCs w:val="20"/>
                <w:lang w:eastAsia="zh-CN"/>
              </w:rPr>
              <w:t>supply</w:t>
            </w:r>
            <w:r w:rsidRPr="00C94033">
              <w:rPr>
                <w:rFonts w:ascii="Arial" w:eastAsia="SimSun" w:hAnsi="Arial" w:cs="Arial"/>
                <w:sz w:val="20"/>
                <w:szCs w:val="20"/>
                <w:lang w:eastAsia="zh-CN"/>
              </w:rPr>
              <w:t xml:space="preserve">. </w:t>
            </w:r>
          </w:p>
        </w:tc>
        <w:tc>
          <w:tcPr>
            <w:tcW w:w="2551" w:type="dxa"/>
            <w:vAlign w:val="center"/>
          </w:tcPr>
          <w:p w14:paraId="38786948" w14:textId="2E635C38" w:rsidR="00AB617D" w:rsidRPr="00D14BDC" w:rsidRDefault="005877D7" w:rsidP="00087A9C">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7E6BC578" w14:textId="0DE4BABC"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07839664"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E2D2F4D"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0A788D" w14:paraId="3096AE7D" w14:textId="77777777" w:rsidTr="00087A9C">
        <w:trPr>
          <w:jc w:val="center"/>
        </w:trPr>
        <w:tc>
          <w:tcPr>
            <w:tcW w:w="846" w:type="dxa"/>
            <w:vAlign w:val="center"/>
          </w:tcPr>
          <w:p w14:paraId="1CD219D8" w14:textId="77777777" w:rsidR="00AB617D" w:rsidRPr="00765907" w:rsidRDefault="00AB617D" w:rsidP="00AB617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43364105" w14:textId="5FE3F771" w:rsidR="00AB617D" w:rsidRPr="0089101A" w:rsidRDefault="00AB617D" w:rsidP="00AB617D">
            <w:pPr>
              <w:tabs>
                <w:tab w:val="left" w:pos="395"/>
              </w:tabs>
              <w:wordWrap/>
              <w:autoSpaceDE w:val="0"/>
              <w:autoSpaceDN w:val="0"/>
              <w:spacing w:before="60" w:after="60" w:line="240" w:lineRule="auto"/>
              <w:rPr>
                <w:rFonts w:ascii="Arial" w:hAnsi="Arial" w:cs="Arial"/>
                <w:color w:val="000000"/>
                <w:sz w:val="20"/>
                <w:szCs w:val="20"/>
              </w:rPr>
            </w:pPr>
            <w:r>
              <w:rPr>
                <w:rFonts w:ascii="Arial" w:hAnsi="Arial" w:cs="Arial"/>
                <w:color w:val="000000"/>
                <w:sz w:val="20"/>
                <w:szCs w:val="20"/>
              </w:rPr>
              <w:t xml:space="preserve">All internal &amp; external welded </w:t>
            </w:r>
            <w:r w:rsidRPr="00821942">
              <w:rPr>
                <w:rFonts w:ascii="Arial" w:hAnsi="Arial" w:cs="Arial"/>
                <w:color w:val="000000"/>
                <w:sz w:val="20"/>
                <w:szCs w:val="20"/>
              </w:rPr>
              <w:t>parts</w:t>
            </w:r>
            <w:r>
              <w:rPr>
                <w:rFonts w:ascii="Arial" w:hAnsi="Arial" w:cs="Arial"/>
                <w:color w:val="000000"/>
                <w:sz w:val="20"/>
                <w:szCs w:val="20"/>
              </w:rPr>
              <w:t xml:space="preserve"> </w:t>
            </w:r>
            <w:r w:rsidRPr="00821942">
              <w:rPr>
                <w:rFonts w:ascii="Arial" w:hAnsi="Arial" w:cs="Arial"/>
                <w:color w:val="000000"/>
                <w:sz w:val="20"/>
                <w:szCs w:val="20"/>
              </w:rPr>
              <w:t xml:space="preserve">are in vendor’s scope of </w:t>
            </w:r>
            <w:r>
              <w:rPr>
                <w:rFonts w:ascii="Arial" w:hAnsi="Arial" w:cs="Arial"/>
                <w:color w:val="000000"/>
                <w:sz w:val="20"/>
                <w:szCs w:val="20"/>
              </w:rPr>
              <w:t xml:space="preserve">work / </w:t>
            </w:r>
            <w:r w:rsidRPr="00821942">
              <w:rPr>
                <w:rFonts w:ascii="Arial" w:hAnsi="Arial" w:cs="Arial"/>
                <w:color w:val="000000"/>
                <w:sz w:val="20"/>
                <w:szCs w:val="20"/>
              </w:rPr>
              <w:t>supply.</w:t>
            </w:r>
          </w:p>
        </w:tc>
        <w:tc>
          <w:tcPr>
            <w:tcW w:w="2551" w:type="dxa"/>
            <w:vAlign w:val="center"/>
          </w:tcPr>
          <w:p w14:paraId="13693695" w14:textId="03489053" w:rsidR="00AB617D" w:rsidRPr="00D14BDC" w:rsidRDefault="005877D7" w:rsidP="00087A9C">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465FBCD5" w14:textId="157B90D0"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1DC14E3"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31A3CAE"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0A788D" w14:paraId="1D462051" w14:textId="77777777" w:rsidTr="00087A9C">
        <w:trPr>
          <w:cantSplit/>
          <w:jc w:val="center"/>
        </w:trPr>
        <w:tc>
          <w:tcPr>
            <w:tcW w:w="846" w:type="dxa"/>
            <w:vAlign w:val="center"/>
          </w:tcPr>
          <w:p w14:paraId="1FB0ABA2" w14:textId="77777777" w:rsidR="00AB617D" w:rsidRPr="00765907" w:rsidRDefault="00AB617D" w:rsidP="00AB617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57B51E7F" w14:textId="7C646E4B" w:rsidR="00AB617D" w:rsidRPr="00765907" w:rsidRDefault="00AB617D" w:rsidP="00AB617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hAnsi="Arial" w:cs="Arial"/>
                <w:color w:val="000000"/>
                <w:sz w:val="20"/>
                <w:szCs w:val="20"/>
              </w:rPr>
              <w:t>In case of order, Purchaser</w:t>
            </w:r>
            <w:r w:rsidRPr="007C59B4">
              <w:rPr>
                <w:rFonts w:ascii="Arial" w:hAnsi="Arial" w:cs="Arial"/>
                <w:color w:val="000000"/>
                <w:sz w:val="20"/>
                <w:szCs w:val="20"/>
              </w:rPr>
              <w:t xml:space="preserve"> would not</w:t>
            </w:r>
            <w:r>
              <w:rPr>
                <w:rFonts w:ascii="Arial" w:hAnsi="Arial" w:cs="Arial"/>
                <w:color w:val="000000"/>
                <w:sz w:val="20"/>
                <w:szCs w:val="20"/>
              </w:rPr>
              <w:t xml:space="preserve"> review documents sent by vendor</w:t>
            </w:r>
            <w:r w:rsidRPr="007C59B4">
              <w:rPr>
                <w:rFonts w:ascii="Arial" w:hAnsi="Arial" w:cs="Arial"/>
                <w:color w:val="000000"/>
                <w:sz w:val="20"/>
                <w:szCs w:val="20"/>
              </w:rPr>
              <w:t xml:space="preserve"> before receiving </w:t>
            </w:r>
            <w:r>
              <w:rPr>
                <w:rFonts w:ascii="Arial" w:hAnsi="Arial" w:cs="Arial"/>
                <w:color w:val="000000"/>
                <w:sz w:val="20"/>
                <w:szCs w:val="20"/>
              </w:rPr>
              <w:t>Vendor</w:t>
            </w:r>
            <w:r w:rsidRPr="007C59B4">
              <w:rPr>
                <w:rFonts w:ascii="Arial" w:hAnsi="Arial" w:cs="Arial"/>
                <w:color w:val="000000"/>
                <w:sz w:val="20"/>
                <w:szCs w:val="20"/>
              </w:rPr>
              <w:t xml:space="preserve"> Print Index and Schedule. V</w:t>
            </w:r>
            <w:r>
              <w:rPr>
                <w:rFonts w:ascii="Arial" w:hAnsi="Arial" w:cs="Arial"/>
                <w:color w:val="000000"/>
                <w:sz w:val="20"/>
                <w:szCs w:val="20"/>
              </w:rPr>
              <w:t>endor</w:t>
            </w:r>
            <w:r w:rsidRPr="007C59B4">
              <w:rPr>
                <w:rFonts w:ascii="Arial" w:hAnsi="Arial" w:cs="Arial"/>
                <w:color w:val="000000"/>
                <w:sz w:val="20"/>
                <w:szCs w:val="20"/>
              </w:rPr>
              <w:t xml:space="preserve"> Print Index and Schedule (VPIS) shall be prepared as first document after PO. All documents shall be issued after getting approval of this document.</w:t>
            </w:r>
          </w:p>
        </w:tc>
        <w:tc>
          <w:tcPr>
            <w:tcW w:w="2551" w:type="dxa"/>
            <w:vAlign w:val="center"/>
          </w:tcPr>
          <w:p w14:paraId="5A5FD443" w14:textId="626E32E6" w:rsidR="00AB617D" w:rsidRPr="00D14BDC" w:rsidRDefault="005877D7" w:rsidP="00087A9C">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295EFE49" w14:textId="05411ABD"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C4DF83B"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1638D4BD"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0A788D" w14:paraId="42B90A47" w14:textId="77777777" w:rsidTr="00087A9C">
        <w:trPr>
          <w:jc w:val="center"/>
        </w:trPr>
        <w:tc>
          <w:tcPr>
            <w:tcW w:w="846" w:type="dxa"/>
            <w:vAlign w:val="center"/>
          </w:tcPr>
          <w:p w14:paraId="26528C1C" w14:textId="77777777" w:rsidR="00AB617D" w:rsidRPr="00765907" w:rsidRDefault="00AB617D" w:rsidP="00AB617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47D5C8FE" w14:textId="12103969" w:rsidR="00AB617D" w:rsidRPr="00765907" w:rsidRDefault="00AB617D" w:rsidP="00AB617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087BFB">
              <w:rPr>
                <w:rFonts w:ascii="Arial" w:eastAsia="SimSun" w:hAnsi="Arial" w:cs="Arial"/>
                <w:sz w:val="20"/>
                <w:szCs w:val="20"/>
                <w:lang w:eastAsia="zh-CN"/>
              </w:rPr>
              <w:t>PWHT, PFHT shall be performed by vendor where required according to relevant codes, standards and specifications</w:t>
            </w:r>
            <w:r>
              <w:rPr>
                <w:rFonts w:ascii="Arial" w:eastAsia="SimSun" w:hAnsi="Arial" w:cs="Arial"/>
                <w:sz w:val="20"/>
                <w:szCs w:val="20"/>
                <w:lang w:eastAsia="zh-CN"/>
              </w:rPr>
              <w:t xml:space="preserve"> &amp; mechanical data sheets</w:t>
            </w:r>
            <w:r w:rsidRPr="00087BFB">
              <w:rPr>
                <w:rFonts w:ascii="Arial" w:eastAsia="SimSun" w:hAnsi="Arial" w:cs="Arial"/>
                <w:sz w:val="20"/>
                <w:szCs w:val="20"/>
                <w:lang w:eastAsia="zh-CN"/>
              </w:rPr>
              <w:t xml:space="preserve"> even though it has not been specified in </w:t>
            </w:r>
            <w:r>
              <w:rPr>
                <w:rFonts w:ascii="Arial" w:eastAsia="SimSun" w:hAnsi="Arial" w:cs="Arial"/>
                <w:sz w:val="20"/>
                <w:szCs w:val="20"/>
                <w:lang w:eastAsia="zh-CN"/>
              </w:rPr>
              <w:t xml:space="preserve">mechanical </w:t>
            </w:r>
            <w:r w:rsidRPr="00087BFB">
              <w:rPr>
                <w:rFonts w:ascii="Arial" w:eastAsia="SimSun" w:hAnsi="Arial" w:cs="Arial"/>
                <w:sz w:val="20"/>
                <w:szCs w:val="20"/>
                <w:lang w:eastAsia="zh-CN"/>
              </w:rPr>
              <w:t>data sheets.</w:t>
            </w:r>
          </w:p>
        </w:tc>
        <w:tc>
          <w:tcPr>
            <w:tcW w:w="2551" w:type="dxa"/>
            <w:vAlign w:val="center"/>
          </w:tcPr>
          <w:p w14:paraId="6F8C824D" w14:textId="207DA073" w:rsidR="00AB617D" w:rsidRPr="00D14BDC" w:rsidRDefault="005877D7" w:rsidP="00087A9C">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7C6FAF7E" w14:textId="266625CD"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3AC67C9"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68168354"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0A788D" w14:paraId="1C4634E0" w14:textId="77777777" w:rsidTr="00087A9C">
        <w:trPr>
          <w:jc w:val="center"/>
        </w:trPr>
        <w:tc>
          <w:tcPr>
            <w:tcW w:w="846" w:type="dxa"/>
            <w:vAlign w:val="center"/>
          </w:tcPr>
          <w:p w14:paraId="4FCC1AB0" w14:textId="77777777" w:rsidR="00AB617D" w:rsidRPr="00765907" w:rsidRDefault="00AB617D" w:rsidP="00AB617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6428A40F" w14:textId="6B6CD2BB" w:rsidR="00AB617D" w:rsidRPr="00765907" w:rsidRDefault="00AB617D" w:rsidP="00AB617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C94033">
              <w:rPr>
                <w:rFonts w:ascii="Arial" w:hAnsi="Arial" w:cs="Arial"/>
                <w:sz w:val="20"/>
                <w:szCs w:val="20"/>
              </w:rPr>
              <w:t xml:space="preserve">Hardness test on sample and production </w:t>
            </w:r>
            <w:r w:rsidRPr="00C94033">
              <w:rPr>
                <w:rFonts w:ascii="Arial" w:hAnsi="Arial" w:cs="Arial"/>
                <w:sz w:val="20"/>
                <w:szCs w:val="20"/>
              </w:rPr>
              <w:lastRenderedPageBreak/>
              <w:t xml:space="preserve">shall be done after PWHT with purchaser inspection witness as per project welding specification with witness level on both PQR and production. </w:t>
            </w:r>
          </w:p>
        </w:tc>
        <w:tc>
          <w:tcPr>
            <w:tcW w:w="2551" w:type="dxa"/>
            <w:vAlign w:val="center"/>
          </w:tcPr>
          <w:p w14:paraId="062AB04A" w14:textId="599BD829" w:rsidR="00AB617D" w:rsidRPr="00D14BDC" w:rsidRDefault="005877D7" w:rsidP="00087A9C">
            <w:pPr>
              <w:jc w:val="center"/>
              <w:rPr>
                <w:rFonts w:asciiTheme="majorHAnsi" w:hAnsiTheme="majorHAnsi"/>
              </w:rPr>
            </w:pPr>
            <w:r>
              <w:rPr>
                <w:rFonts w:eastAsia="Times New Roman" w:cstheme="minorHAnsi"/>
                <w:color w:val="365F91" w:themeColor="accent1" w:themeShade="BF"/>
              </w:rPr>
              <w:lastRenderedPageBreak/>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2EB9BC62" w14:textId="1B313057"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67CC99B"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1C4EF629"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0A788D" w14:paraId="105BC028" w14:textId="77777777" w:rsidTr="00F96FDE">
        <w:trPr>
          <w:jc w:val="center"/>
        </w:trPr>
        <w:tc>
          <w:tcPr>
            <w:tcW w:w="846" w:type="dxa"/>
            <w:vAlign w:val="center"/>
          </w:tcPr>
          <w:p w14:paraId="539E8CAD" w14:textId="77777777" w:rsidR="00AB617D" w:rsidRPr="00765907" w:rsidRDefault="00AB617D" w:rsidP="00AB617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0FD8EB2C" w14:textId="5FEDF018" w:rsidR="00AB617D" w:rsidRDefault="00AB617D" w:rsidP="00AB617D">
            <w:pPr>
              <w:tabs>
                <w:tab w:val="left" w:pos="395"/>
              </w:tabs>
              <w:wordWrap/>
              <w:autoSpaceDE w:val="0"/>
              <w:autoSpaceDN w:val="0"/>
              <w:spacing w:before="60" w:after="60" w:line="240" w:lineRule="auto"/>
              <w:rPr>
                <w:rFonts w:asciiTheme="minorHAnsi" w:eastAsiaTheme="minorHAnsi" w:hAnsiTheme="minorHAnsi" w:cstheme="minorHAnsi"/>
                <w:color w:val="000000"/>
                <w:sz w:val="24"/>
              </w:rPr>
            </w:pPr>
            <w:r w:rsidRPr="00076ECB">
              <w:rPr>
                <w:rFonts w:asciiTheme="minorHAnsi" w:eastAsiaTheme="minorHAnsi" w:hAnsiTheme="minorHAnsi" w:cstheme="minorHAnsi"/>
                <w:color w:val="000000"/>
                <w:sz w:val="24"/>
              </w:rPr>
              <w:t>Vendor’s commercial and technical proposal shall be in accordance with the latest revision of mechanical data sheets.</w:t>
            </w:r>
          </w:p>
          <w:p w14:paraId="32E2F27E" w14:textId="0FC2A1D9" w:rsidR="00AB617D" w:rsidRDefault="00AB617D" w:rsidP="00AB617D">
            <w:pPr>
              <w:tabs>
                <w:tab w:val="left" w:pos="395"/>
              </w:tabs>
              <w:wordWrap/>
              <w:autoSpaceDE w:val="0"/>
              <w:autoSpaceDN w:val="0"/>
              <w:spacing w:before="60" w:after="60" w:line="240" w:lineRule="auto"/>
              <w:rPr>
                <w:rFonts w:asciiTheme="minorHAnsi" w:eastAsiaTheme="minorHAnsi" w:hAnsiTheme="minorHAnsi" w:cstheme="minorHAnsi"/>
                <w:color w:val="000000"/>
                <w:sz w:val="24"/>
              </w:rPr>
            </w:pPr>
            <w:r>
              <w:rPr>
                <w:rFonts w:asciiTheme="minorHAnsi" w:eastAsiaTheme="minorHAnsi" w:hAnsiTheme="minorHAnsi" w:cstheme="minorHAnsi"/>
                <w:color w:val="000000"/>
                <w:sz w:val="24"/>
              </w:rPr>
              <w:t xml:space="preserve">Please find attached file </w:t>
            </w:r>
          </w:p>
          <w:p w14:paraId="0487AC22" w14:textId="41C80E8C" w:rsidR="00AB617D" w:rsidRPr="00C94033" w:rsidRDefault="00AB617D" w:rsidP="00AB617D">
            <w:pPr>
              <w:tabs>
                <w:tab w:val="left" w:pos="395"/>
              </w:tabs>
              <w:wordWrap/>
              <w:autoSpaceDE w:val="0"/>
              <w:autoSpaceDN w:val="0"/>
              <w:spacing w:before="60" w:after="60" w:line="240" w:lineRule="auto"/>
              <w:rPr>
                <w:rFonts w:ascii="Arial" w:hAnsi="Arial" w:cs="Arial"/>
                <w:sz w:val="20"/>
                <w:szCs w:val="20"/>
              </w:rPr>
            </w:pPr>
            <w:r>
              <w:rPr>
                <w:rFonts w:ascii="Arial" w:hAnsi="Arial" w:cs="Arial"/>
                <w:sz w:val="20"/>
                <w:szCs w:val="20"/>
                <w:lang w:bidi="ar-SA"/>
              </w:rPr>
              <w:object w:dxaOrig="1539" w:dyaOrig="996" w14:anchorId="477D9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7" o:title=""/>
                </v:shape>
                <o:OLEObject Type="Embed" ProgID="Package" ShapeID="_x0000_i1025" DrawAspect="Icon" ObjectID="_1791091604" r:id="rId8"/>
              </w:object>
            </w:r>
          </w:p>
        </w:tc>
        <w:tc>
          <w:tcPr>
            <w:tcW w:w="2551" w:type="dxa"/>
            <w:vAlign w:val="center"/>
          </w:tcPr>
          <w:p w14:paraId="63E33B50" w14:textId="3C02F788" w:rsidR="00AB617D" w:rsidRPr="00D14BDC" w:rsidRDefault="005877D7" w:rsidP="00F96FDE">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1F67574A" w14:textId="77777777"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A8C6296"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6AEF0E1"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0A788D" w14:paraId="5FC071BC" w14:textId="77777777" w:rsidTr="00F96FDE">
        <w:trPr>
          <w:cantSplit/>
          <w:jc w:val="center"/>
        </w:trPr>
        <w:tc>
          <w:tcPr>
            <w:tcW w:w="846" w:type="dxa"/>
            <w:vAlign w:val="center"/>
          </w:tcPr>
          <w:p w14:paraId="4C672EC5" w14:textId="77777777" w:rsidR="00AB617D" w:rsidRPr="00765907" w:rsidRDefault="00AB617D" w:rsidP="00AB617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2D7A1AA7" w14:textId="6126C367" w:rsidR="00AB617D" w:rsidRPr="00765907" w:rsidRDefault="00AB617D" w:rsidP="00AB617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C27FDE">
              <w:rPr>
                <w:rFonts w:ascii="Arial" w:hAnsi="Arial"/>
                <w:sz w:val="20"/>
                <w:szCs w:val="20"/>
              </w:rPr>
              <w:t>No fabrication shall be commenced until complete calculations and shop drawings have been received and approved or Approved as Noted (with minor comments) by purchaser.</w:t>
            </w:r>
          </w:p>
        </w:tc>
        <w:tc>
          <w:tcPr>
            <w:tcW w:w="2551" w:type="dxa"/>
            <w:vAlign w:val="center"/>
          </w:tcPr>
          <w:p w14:paraId="405D3F67" w14:textId="7604A43C" w:rsidR="00AB617D" w:rsidRPr="00D14BDC" w:rsidRDefault="005877D7" w:rsidP="00F96FDE">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545617E0" w14:textId="441B1B89"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05DED4D4"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097846F"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0A788D" w14:paraId="46858EE0" w14:textId="77777777" w:rsidTr="00F96FDE">
        <w:trPr>
          <w:jc w:val="center"/>
        </w:trPr>
        <w:tc>
          <w:tcPr>
            <w:tcW w:w="846" w:type="dxa"/>
            <w:vAlign w:val="center"/>
          </w:tcPr>
          <w:p w14:paraId="29BA1E68" w14:textId="77777777" w:rsidR="00AB617D" w:rsidRPr="00765907" w:rsidRDefault="00AB617D" w:rsidP="00AB617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642D4F79" w14:textId="095458C2" w:rsidR="00AB617D" w:rsidRPr="00765907" w:rsidRDefault="00AB617D" w:rsidP="00AB617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FB3DD9">
              <w:rPr>
                <w:rFonts w:ascii="Arial" w:hAnsi="Arial"/>
                <w:sz w:val="20"/>
                <w:szCs w:val="20"/>
              </w:rPr>
              <w:t>Trial Assembly of all removable Internals is in vessel vendor’s scope of work.</w:t>
            </w:r>
          </w:p>
        </w:tc>
        <w:tc>
          <w:tcPr>
            <w:tcW w:w="2551" w:type="dxa"/>
            <w:vAlign w:val="center"/>
          </w:tcPr>
          <w:p w14:paraId="394ED10A" w14:textId="3ED4BB8E" w:rsidR="00AB617D" w:rsidRPr="00D14BDC" w:rsidRDefault="005877D7" w:rsidP="00F96FDE">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1FB63EAE" w14:textId="2619BF47"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D8F6F15"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72A5323F"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0A788D" w14:paraId="4D46E4FA" w14:textId="77777777" w:rsidTr="00F96FDE">
        <w:trPr>
          <w:jc w:val="center"/>
        </w:trPr>
        <w:tc>
          <w:tcPr>
            <w:tcW w:w="846" w:type="dxa"/>
            <w:vAlign w:val="center"/>
          </w:tcPr>
          <w:p w14:paraId="0CC7081C" w14:textId="77777777" w:rsidR="00AB617D" w:rsidRPr="00765907" w:rsidRDefault="00AB617D" w:rsidP="00AB617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4A8EE0C1" w14:textId="6310BEBF" w:rsidR="00AB617D" w:rsidRPr="00765907" w:rsidRDefault="00AB617D" w:rsidP="00AB617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C213FA">
              <w:rPr>
                <w:rFonts w:ascii="Arial" w:hAnsi="Arial" w:cs="Arial"/>
                <w:sz w:val="20"/>
                <w:szCs w:val="20"/>
              </w:rPr>
              <w:t xml:space="preserve">All </w:t>
            </w:r>
            <w:r>
              <w:rPr>
                <w:rFonts w:ascii="Arial" w:hAnsi="Arial" w:cs="Arial"/>
                <w:sz w:val="20"/>
                <w:szCs w:val="20"/>
              </w:rPr>
              <w:t>devices required for transport and l</w:t>
            </w:r>
            <w:r w:rsidRPr="00C213FA">
              <w:rPr>
                <w:rFonts w:ascii="Arial" w:hAnsi="Arial" w:cs="Arial"/>
                <w:sz w:val="20"/>
                <w:szCs w:val="20"/>
              </w:rPr>
              <w:t xml:space="preserve">ifting are </w:t>
            </w:r>
            <w:r>
              <w:rPr>
                <w:rFonts w:ascii="Arial" w:hAnsi="Arial" w:cs="Arial"/>
                <w:sz w:val="20"/>
                <w:szCs w:val="20"/>
              </w:rPr>
              <w:t>in vendor scope of work/supply.</w:t>
            </w:r>
          </w:p>
        </w:tc>
        <w:tc>
          <w:tcPr>
            <w:tcW w:w="2551" w:type="dxa"/>
            <w:vAlign w:val="center"/>
          </w:tcPr>
          <w:p w14:paraId="665129FF" w14:textId="54186A26" w:rsidR="00AB617D" w:rsidRPr="00D14BDC" w:rsidRDefault="005877D7" w:rsidP="00F96FDE">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52C50C54" w14:textId="5750F3C1"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C76D38C"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259E8451"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0A788D" w14:paraId="0CFA56F0" w14:textId="77777777" w:rsidTr="00364ED3">
        <w:trPr>
          <w:jc w:val="center"/>
        </w:trPr>
        <w:tc>
          <w:tcPr>
            <w:tcW w:w="846" w:type="dxa"/>
            <w:vAlign w:val="center"/>
          </w:tcPr>
          <w:p w14:paraId="7250DF6D" w14:textId="77777777" w:rsidR="00AB617D" w:rsidRPr="00765907" w:rsidRDefault="00AB617D" w:rsidP="00AB617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147295C9" w14:textId="272686C9" w:rsidR="00AB617D" w:rsidRPr="0018764E" w:rsidRDefault="00AB617D" w:rsidP="00AB617D">
            <w:pPr>
              <w:widowControl/>
              <w:wordWrap/>
              <w:adjustRightInd/>
              <w:spacing w:line="240" w:lineRule="auto"/>
              <w:jc w:val="left"/>
              <w:textAlignment w:val="auto"/>
              <w:rPr>
                <w:rFonts w:ascii="Arial" w:hAnsi="Arial" w:cs="Arial"/>
                <w:color w:val="000000"/>
                <w:sz w:val="20"/>
                <w:szCs w:val="20"/>
              </w:rPr>
            </w:pPr>
            <w:r w:rsidRPr="0018764E">
              <w:rPr>
                <w:rFonts w:ascii="Arial" w:hAnsi="Arial" w:cs="Arial"/>
                <w:color w:val="000000"/>
                <w:sz w:val="20"/>
                <w:szCs w:val="20"/>
              </w:rPr>
              <w:t xml:space="preserve">For all pressure parts and supports, the material certificate should be in accordance with EN 10204, 3.1. </w:t>
            </w:r>
          </w:p>
          <w:p w14:paraId="0AE8EA48" w14:textId="77777777" w:rsidR="00AB617D" w:rsidRPr="0018764E" w:rsidRDefault="00AB617D" w:rsidP="00AB617D">
            <w:pPr>
              <w:widowControl/>
              <w:wordWrap/>
              <w:adjustRightInd/>
              <w:spacing w:line="240" w:lineRule="auto"/>
              <w:jc w:val="left"/>
              <w:textAlignment w:val="auto"/>
              <w:rPr>
                <w:rFonts w:ascii="Arial" w:hAnsi="Arial" w:cs="Arial"/>
                <w:color w:val="000000"/>
                <w:sz w:val="20"/>
                <w:szCs w:val="20"/>
              </w:rPr>
            </w:pPr>
            <w:r w:rsidRPr="0018764E">
              <w:rPr>
                <w:rFonts w:ascii="Arial" w:hAnsi="Arial" w:cs="Arial"/>
                <w:color w:val="000000"/>
                <w:sz w:val="20"/>
                <w:szCs w:val="20"/>
              </w:rPr>
              <w:t>Material certificate for non-pressure parts shall be in accordance with EN 10204, 2.2.</w:t>
            </w:r>
          </w:p>
          <w:p w14:paraId="239854AE" w14:textId="247090B8" w:rsidR="00AB617D" w:rsidRPr="00765907" w:rsidRDefault="00AB617D" w:rsidP="00AB617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18764E">
              <w:rPr>
                <w:rFonts w:ascii="Arial" w:hAnsi="Arial" w:cs="Arial"/>
                <w:color w:val="000000"/>
                <w:sz w:val="20"/>
                <w:szCs w:val="20"/>
              </w:rPr>
              <w:t>Please confirm.</w:t>
            </w:r>
          </w:p>
        </w:tc>
        <w:tc>
          <w:tcPr>
            <w:tcW w:w="2551" w:type="dxa"/>
            <w:vAlign w:val="center"/>
          </w:tcPr>
          <w:p w14:paraId="25F56942" w14:textId="2209EF79" w:rsidR="00AB617D" w:rsidRPr="00D14BDC" w:rsidRDefault="005877D7" w:rsidP="00364ED3">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52D3DED8" w14:textId="4CA5B1E6"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518E474"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70103C4"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0A788D" w14:paraId="71EF1F9A" w14:textId="77777777" w:rsidTr="00364ED3">
        <w:trPr>
          <w:jc w:val="center"/>
        </w:trPr>
        <w:tc>
          <w:tcPr>
            <w:tcW w:w="846" w:type="dxa"/>
            <w:vAlign w:val="center"/>
          </w:tcPr>
          <w:p w14:paraId="7AE5FBC4" w14:textId="77777777" w:rsidR="00AB617D" w:rsidRPr="00765907" w:rsidRDefault="00AB617D" w:rsidP="00AB617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6D4DA38C" w14:textId="77777777" w:rsidR="00AB617D" w:rsidRPr="00C213FA" w:rsidRDefault="00AB617D" w:rsidP="00AB617D">
            <w:pPr>
              <w:autoSpaceDE w:val="0"/>
              <w:autoSpaceDN w:val="0"/>
              <w:spacing w:line="240" w:lineRule="atLeast"/>
              <w:jc w:val="left"/>
              <w:rPr>
                <w:rFonts w:ascii="Arial" w:hAnsi="Arial" w:cs="Arial"/>
                <w:sz w:val="20"/>
                <w:szCs w:val="20"/>
              </w:rPr>
            </w:pPr>
            <w:r w:rsidRPr="00C213FA">
              <w:rPr>
                <w:rFonts w:ascii="Arial" w:hAnsi="Arial" w:cs="Arial"/>
                <w:sz w:val="20"/>
                <w:szCs w:val="20"/>
              </w:rPr>
              <w:t>All raw materials including support saddle/skirt/lugs/legs shall have Original mill certificate as per EN 10204 3.1.  and shall include:</w:t>
            </w:r>
          </w:p>
          <w:p w14:paraId="568834E8" w14:textId="77777777" w:rsidR="00AB617D" w:rsidRPr="00C213FA" w:rsidRDefault="00AB617D" w:rsidP="00AB617D">
            <w:pPr>
              <w:pStyle w:val="ListParagraph"/>
              <w:numPr>
                <w:ilvl w:val="0"/>
                <w:numId w:val="8"/>
              </w:numPr>
              <w:autoSpaceDE w:val="0"/>
              <w:autoSpaceDN w:val="0"/>
              <w:spacing w:line="240" w:lineRule="exact"/>
              <w:jc w:val="left"/>
              <w:rPr>
                <w:rFonts w:ascii="Arial" w:hAnsi="Arial" w:cs="Arial"/>
                <w:sz w:val="20"/>
                <w:szCs w:val="20"/>
              </w:rPr>
            </w:pPr>
            <w:r w:rsidRPr="00C213FA">
              <w:rPr>
                <w:rFonts w:ascii="Arial" w:hAnsi="Arial" w:cs="Arial"/>
                <w:sz w:val="20"/>
                <w:szCs w:val="20"/>
              </w:rPr>
              <w:t>Impact test (as per ASME code and purchaser requirements)</w:t>
            </w:r>
          </w:p>
          <w:p w14:paraId="42629CA5" w14:textId="77777777" w:rsidR="00AB617D" w:rsidRPr="00C213FA" w:rsidRDefault="00AB617D" w:rsidP="00AB617D">
            <w:pPr>
              <w:pStyle w:val="ListParagraph"/>
              <w:numPr>
                <w:ilvl w:val="0"/>
                <w:numId w:val="8"/>
              </w:numPr>
              <w:autoSpaceDE w:val="0"/>
              <w:autoSpaceDN w:val="0"/>
              <w:spacing w:line="240" w:lineRule="exact"/>
              <w:jc w:val="left"/>
              <w:rPr>
                <w:rFonts w:ascii="Arial" w:hAnsi="Arial" w:cs="Arial"/>
                <w:sz w:val="20"/>
                <w:szCs w:val="20"/>
              </w:rPr>
            </w:pPr>
            <w:r w:rsidRPr="00C213FA">
              <w:rPr>
                <w:rFonts w:ascii="Arial" w:hAnsi="Arial" w:cs="Arial"/>
                <w:sz w:val="20"/>
                <w:szCs w:val="20"/>
              </w:rPr>
              <w:t>Supplementary UT test as per SA 578 level B or C (required for CS thickness above and equal to 30mm)</w:t>
            </w:r>
          </w:p>
          <w:p w14:paraId="63F89273" w14:textId="5C204327" w:rsidR="00AB617D" w:rsidRPr="00765907" w:rsidRDefault="00AB617D" w:rsidP="00AB617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C213FA">
              <w:rPr>
                <w:rFonts w:ascii="Arial" w:hAnsi="Arial" w:cs="Arial"/>
                <w:sz w:val="20"/>
                <w:szCs w:val="20"/>
              </w:rPr>
              <w:t>Non-standard forging shall be examined by UT at mill.</w:t>
            </w:r>
          </w:p>
        </w:tc>
        <w:tc>
          <w:tcPr>
            <w:tcW w:w="2551" w:type="dxa"/>
            <w:vAlign w:val="center"/>
          </w:tcPr>
          <w:p w14:paraId="5217368B" w14:textId="330198B3" w:rsidR="00AB617D" w:rsidRPr="00D14BDC" w:rsidRDefault="005877D7" w:rsidP="00364ED3">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5F945A7F" w14:textId="103A2FD6"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9609878"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69C627BB"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0A788D" w14:paraId="2185E35C" w14:textId="77777777" w:rsidTr="00364ED3">
        <w:trPr>
          <w:jc w:val="center"/>
        </w:trPr>
        <w:tc>
          <w:tcPr>
            <w:tcW w:w="846" w:type="dxa"/>
            <w:vAlign w:val="center"/>
          </w:tcPr>
          <w:p w14:paraId="373B48C7" w14:textId="77777777" w:rsidR="00AB617D" w:rsidRPr="00765907" w:rsidRDefault="00AB617D" w:rsidP="00AB617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7863DACC" w14:textId="1A8AC708" w:rsidR="00AB617D" w:rsidRPr="00C213FA" w:rsidRDefault="00AB617D" w:rsidP="00AB617D">
            <w:pPr>
              <w:autoSpaceDE w:val="0"/>
              <w:autoSpaceDN w:val="0"/>
              <w:spacing w:line="240" w:lineRule="atLeast"/>
              <w:jc w:val="left"/>
              <w:rPr>
                <w:rFonts w:ascii="Arial" w:hAnsi="Arial" w:cs="Arial"/>
                <w:sz w:val="20"/>
                <w:szCs w:val="20"/>
              </w:rPr>
            </w:pPr>
            <w:r>
              <w:rPr>
                <w:rFonts w:ascii="Arial" w:eastAsia="SimSun" w:hAnsi="Arial" w:cs="Arial"/>
                <w:color w:val="000000"/>
                <w:sz w:val="20"/>
                <w:szCs w:val="20"/>
                <w:lang w:eastAsia="zh-CN"/>
              </w:rPr>
              <w:t xml:space="preserve">Design &amp; supply of all non-removable/ removable </w:t>
            </w:r>
            <w:r w:rsidRPr="003D2CA4">
              <w:rPr>
                <w:rFonts w:ascii="Arial" w:eastAsia="SimSun" w:hAnsi="Arial" w:cs="Arial"/>
                <w:color w:val="000000"/>
                <w:sz w:val="20"/>
                <w:szCs w:val="20"/>
                <w:lang w:eastAsia="zh-CN"/>
              </w:rPr>
              <w:t xml:space="preserve">internals (&amp; their supports) </w:t>
            </w:r>
            <w:r>
              <w:rPr>
                <w:rFonts w:ascii="Arial" w:eastAsia="SimSun" w:hAnsi="Arial" w:cs="Arial"/>
                <w:color w:val="000000"/>
                <w:sz w:val="20"/>
                <w:szCs w:val="20"/>
                <w:lang w:eastAsia="zh-CN"/>
              </w:rPr>
              <w:t>are in vendor scope of supply.</w:t>
            </w:r>
          </w:p>
        </w:tc>
        <w:tc>
          <w:tcPr>
            <w:tcW w:w="2551" w:type="dxa"/>
            <w:vAlign w:val="center"/>
          </w:tcPr>
          <w:p w14:paraId="29CDC284" w14:textId="13182675" w:rsidR="00AB617D" w:rsidRPr="00D14BDC" w:rsidRDefault="005877D7" w:rsidP="00364ED3">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55AC05E9" w14:textId="61F039E9"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436BB22E"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159F7631"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0A788D" w14:paraId="2C11C754" w14:textId="77777777" w:rsidTr="00364ED3">
        <w:trPr>
          <w:jc w:val="center"/>
        </w:trPr>
        <w:tc>
          <w:tcPr>
            <w:tcW w:w="846" w:type="dxa"/>
            <w:vAlign w:val="center"/>
          </w:tcPr>
          <w:p w14:paraId="01419B9C" w14:textId="77777777" w:rsidR="00AB617D" w:rsidRPr="00765907" w:rsidRDefault="00AB617D" w:rsidP="00AB617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4CFB6CAA" w14:textId="388AA6E7" w:rsidR="00AB617D" w:rsidRPr="00765907" w:rsidRDefault="00AB617D" w:rsidP="00AB617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bookmarkStart w:id="1" w:name="OLE_LINK1"/>
            <w:bookmarkStart w:id="2" w:name="OLE_LINK5"/>
            <w:r w:rsidRPr="00831967">
              <w:rPr>
                <w:rFonts w:ascii="Arial" w:hAnsi="Arial"/>
                <w:sz w:val="20"/>
                <w:szCs w:val="20"/>
              </w:rPr>
              <w:t xml:space="preserve">The cost of all repairs, subsequent inspection and electrodes or paint (if required at site) shall be </w:t>
            </w:r>
            <w:r>
              <w:rPr>
                <w:rFonts w:ascii="Arial" w:hAnsi="Arial"/>
                <w:sz w:val="20"/>
                <w:szCs w:val="20"/>
              </w:rPr>
              <w:t xml:space="preserve">in vendor </w:t>
            </w:r>
            <w:r>
              <w:rPr>
                <w:rFonts w:ascii="Arial" w:hAnsi="Arial"/>
                <w:sz w:val="20"/>
                <w:szCs w:val="20"/>
              </w:rPr>
              <w:lastRenderedPageBreak/>
              <w:t>r</w:t>
            </w:r>
            <w:r w:rsidRPr="00831967">
              <w:rPr>
                <w:rFonts w:ascii="Arial" w:hAnsi="Arial"/>
                <w:sz w:val="20"/>
                <w:szCs w:val="20"/>
              </w:rPr>
              <w:t>esponsibility.</w:t>
            </w:r>
            <w:bookmarkEnd w:id="1"/>
            <w:bookmarkEnd w:id="2"/>
          </w:p>
        </w:tc>
        <w:tc>
          <w:tcPr>
            <w:tcW w:w="2551" w:type="dxa"/>
            <w:vAlign w:val="center"/>
          </w:tcPr>
          <w:p w14:paraId="64848A0D" w14:textId="69C446F4" w:rsidR="00AB617D" w:rsidRPr="00D14BDC" w:rsidRDefault="005877D7" w:rsidP="00364ED3">
            <w:pPr>
              <w:jc w:val="center"/>
              <w:rPr>
                <w:rFonts w:asciiTheme="majorHAnsi" w:hAnsiTheme="majorHAnsi"/>
              </w:rPr>
            </w:pPr>
            <w:r>
              <w:rPr>
                <w:rFonts w:eastAsia="Times New Roman" w:cstheme="minorHAnsi"/>
                <w:color w:val="365F91" w:themeColor="accent1" w:themeShade="BF"/>
              </w:rPr>
              <w:lastRenderedPageBreak/>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4BB1074A" w14:textId="393F162C"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171714E"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814ABDB"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AB617D" w:rsidRPr="000A788D" w14:paraId="78588FEC" w14:textId="77777777" w:rsidTr="00DF19B1">
        <w:trPr>
          <w:jc w:val="center"/>
        </w:trPr>
        <w:tc>
          <w:tcPr>
            <w:tcW w:w="846" w:type="dxa"/>
            <w:vAlign w:val="center"/>
          </w:tcPr>
          <w:p w14:paraId="4118A207" w14:textId="77777777" w:rsidR="00AB617D" w:rsidRPr="00765907" w:rsidRDefault="00AB617D" w:rsidP="00AB617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19E9212E" w14:textId="77777777" w:rsidR="00AB617D" w:rsidRDefault="00AB617D" w:rsidP="00AB617D">
            <w:pPr>
              <w:widowControl/>
              <w:wordWrap/>
              <w:adjustRightInd/>
              <w:spacing w:line="240" w:lineRule="auto"/>
              <w:textAlignment w:val="auto"/>
              <w:rPr>
                <w:rFonts w:ascii="Arial" w:hAnsi="Arial"/>
                <w:color w:val="000000"/>
                <w:sz w:val="20"/>
                <w:szCs w:val="20"/>
              </w:rPr>
            </w:pPr>
            <w:r w:rsidRPr="00A41618">
              <w:rPr>
                <w:rFonts w:ascii="Arial" w:hAnsi="Arial"/>
                <w:color w:val="000000"/>
                <w:sz w:val="20"/>
                <w:szCs w:val="20"/>
              </w:rPr>
              <w:t xml:space="preserve">N2 purging </w:t>
            </w:r>
            <w:r>
              <w:rPr>
                <w:rFonts w:ascii="Arial" w:hAnsi="Arial"/>
                <w:color w:val="000000"/>
                <w:sz w:val="20"/>
                <w:szCs w:val="20"/>
              </w:rPr>
              <w:t xml:space="preserve">for long time </w:t>
            </w:r>
            <w:r w:rsidRPr="00A41618">
              <w:rPr>
                <w:rFonts w:ascii="Arial" w:hAnsi="Arial"/>
                <w:color w:val="000000"/>
                <w:sz w:val="20"/>
                <w:szCs w:val="20"/>
              </w:rPr>
              <w:t>preservation with following conditions shall be consider</w:t>
            </w:r>
            <w:r>
              <w:rPr>
                <w:rFonts w:ascii="Arial" w:hAnsi="Arial"/>
                <w:color w:val="000000"/>
                <w:sz w:val="20"/>
                <w:szCs w:val="20"/>
              </w:rPr>
              <w:t>ed</w:t>
            </w:r>
            <w:r w:rsidRPr="00A41618">
              <w:rPr>
                <w:rFonts w:ascii="Arial" w:hAnsi="Arial"/>
                <w:color w:val="000000"/>
                <w:sz w:val="20"/>
                <w:szCs w:val="20"/>
              </w:rPr>
              <w:t xml:space="preserve"> in vendor’s scope of work &amp; supply</w:t>
            </w:r>
            <w:r>
              <w:rPr>
                <w:rFonts w:ascii="Arial" w:hAnsi="Arial"/>
                <w:color w:val="000000"/>
                <w:sz w:val="20"/>
                <w:szCs w:val="20"/>
              </w:rPr>
              <w:t>.</w:t>
            </w:r>
          </w:p>
          <w:p w14:paraId="1FAA90C5" w14:textId="77777777" w:rsidR="00AB617D" w:rsidRPr="00A41618" w:rsidRDefault="00AB617D" w:rsidP="00AB617D">
            <w:pPr>
              <w:widowControl/>
              <w:wordWrap/>
              <w:adjustRightInd/>
              <w:spacing w:line="240" w:lineRule="auto"/>
              <w:textAlignment w:val="auto"/>
              <w:rPr>
                <w:rFonts w:ascii="Arial" w:hAnsi="Arial"/>
                <w:color w:val="000000"/>
                <w:sz w:val="20"/>
                <w:szCs w:val="20"/>
              </w:rPr>
            </w:pPr>
            <w:r w:rsidRPr="00A41618">
              <w:rPr>
                <w:rFonts w:ascii="Arial" w:hAnsi="Arial"/>
                <w:color w:val="000000"/>
                <w:sz w:val="20"/>
                <w:szCs w:val="20"/>
              </w:rPr>
              <w:t xml:space="preserve"> 1-All opening shall be sealed with a suitable metal cover and gasket. Vessels shall be filled with nitrogen gas at a pressure of 0.5 kg/</w:t>
            </w:r>
            <w:proofErr w:type="gramStart"/>
            <w:r w:rsidRPr="00A41618">
              <w:rPr>
                <w:rFonts w:ascii="Arial" w:hAnsi="Arial"/>
                <w:color w:val="000000"/>
                <w:sz w:val="20"/>
                <w:szCs w:val="20"/>
              </w:rPr>
              <w:t>cm</w:t>
            </w:r>
            <w:r w:rsidRPr="00D74FB2">
              <w:rPr>
                <w:rFonts w:ascii="Arial" w:hAnsi="Arial"/>
                <w:color w:val="000000"/>
                <w:sz w:val="20"/>
                <w:szCs w:val="20"/>
                <w:vertAlign w:val="superscript"/>
              </w:rPr>
              <w:t>2</w:t>
            </w:r>
            <w:r w:rsidRPr="00A41618">
              <w:rPr>
                <w:rFonts w:ascii="Arial" w:hAnsi="Arial"/>
                <w:color w:val="000000"/>
                <w:sz w:val="20"/>
                <w:szCs w:val="20"/>
              </w:rPr>
              <w:t>(</w:t>
            </w:r>
            <w:proofErr w:type="gramEnd"/>
            <w:r w:rsidRPr="00A41618">
              <w:rPr>
                <w:rFonts w:ascii="Arial" w:hAnsi="Arial"/>
                <w:color w:val="000000"/>
                <w:sz w:val="20"/>
                <w:szCs w:val="20"/>
              </w:rPr>
              <w:t xml:space="preserve">g). </w:t>
            </w:r>
          </w:p>
          <w:p w14:paraId="6D808BBD" w14:textId="77777777" w:rsidR="00AB617D" w:rsidRPr="00A41618" w:rsidRDefault="00AB617D" w:rsidP="00AB617D">
            <w:pPr>
              <w:widowControl/>
              <w:wordWrap/>
              <w:adjustRightInd/>
              <w:spacing w:line="240" w:lineRule="auto"/>
              <w:textAlignment w:val="auto"/>
              <w:rPr>
                <w:rFonts w:ascii="Arial" w:hAnsi="Arial"/>
                <w:color w:val="000000"/>
                <w:sz w:val="20"/>
                <w:szCs w:val="20"/>
              </w:rPr>
            </w:pPr>
            <w:r w:rsidRPr="00A41618">
              <w:rPr>
                <w:rFonts w:ascii="Arial" w:hAnsi="Arial"/>
                <w:color w:val="000000"/>
                <w:sz w:val="20"/>
                <w:szCs w:val="20"/>
              </w:rPr>
              <w:t xml:space="preserve">2-The equipment shall have a temporary gauge to determine purge pressure. </w:t>
            </w:r>
          </w:p>
          <w:p w14:paraId="777DB802" w14:textId="77777777" w:rsidR="00AB617D" w:rsidRPr="00A41618" w:rsidRDefault="00AB617D" w:rsidP="00AB617D">
            <w:pPr>
              <w:widowControl/>
              <w:wordWrap/>
              <w:adjustRightInd/>
              <w:spacing w:line="240" w:lineRule="auto"/>
              <w:textAlignment w:val="auto"/>
              <w:rPr>
                <w:rFonts w:ascii="Arial" w:hAnsi="Arial"/>
                <w:color w:val="000000"/>
                <w:sz w:val="20"/>
                <w:szCs w:val="20"/>
              </w:rPr>
            </w:pPr>
            <w:r w:rsidRPr="00A41618">
              <w:rPr>
                <w:rFonts w:ascii="Arial" w:hAnsi="Arial"/>
                <w:color w:val="000000"/>
                <w:sz w:val="20"/>
                <w:szCs w:val="20"/>
              </w:rPr>
              <w:t xml:space="preserve">3-Vendor shall submit N2 filling procedure for purchaser/contractor approval at detail stage. </w:t>
            </w:r>
          </w:p>
          <w:p w14:paraId="690CCF71" w14:textId="2D0929BA" w:rsidR="00AB617D" w:rsidRPr="00765907" w:rsidRDefault="00AB617D" w:rsidP="00AB617D">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A41618">
              <w:rPr>
                <w:rFonts w:ascii="Arial" w:hAnsi="Arial"/>
                <w:color w:val="000000"/>
                <w:sz w:val="20"/>
                <w:szCs w:val="20"/>
              </w:rPr>
              <w:t>4-All the required ancillaries such as metal covers, bolts &amp; nuts, gaskets and pressure gau</w:t>
            </w:r>
            <w:r>
              <w:rPr>
                <w:rFonts w:ascii="Arial" w:hAnsi="Arial"/>
                <w:color w:val="000000"/>
                <w:sz w:val="20"/>
                <w:szCs w:val="20"/>
              </w:rPr>
              <w:t>ge shall be provided by vendor.</w:t>
            </w:r>
          </w:p>
        </w:tc>
        <w:tc>
          <w:tcPr>
            <w:tcW w:w="2551" w:type="dxa"/>
            <w:vAlign w:val="center"/>
          </w:tcPr>
          <w:p w14:paraId="2B7F0748" w14:textId="21D6E6AF" w:rsidR="00AB617D" w:rsidRPr="00D14BDC" w:rsidRDefault="005877D7" w:rsidP="00DF19B1">
            <w:pPr>
              <w:rPr>
                <w:rFonts w:asciiTheme="majorHAnsi" w:hAnsiTheme="majorHAnsi"/>
              </w:rPr>
            </w:pPr>
            <w:r>
              <w:rPr>
                <w:rFonts w:eastAsia="Times New Roman" w:cstheme="minorHAnsi"/>
                <w:color w:val="365F91" w:themeColor="accent1" w:themeShade="BF"/>
              </w:rPr>
              <w:t>Normally N2 Purging Used For Sea Shipment And This Item Not Required So It Should Be Finalized By Client.</w:t>
            </w:r>
          </w:p>
        </w:tc>
        <w:tc>
          <w:tcPr>
            <w:tcW w:w="2572" w:type="dxa"/>
            <w:vAlign w:val="center"/>
          </w:tcPr>
          <w:p w14:paraId="434717D8" w14:textId="44A059A0" w:rsidR="00AB617D" w:rsidRPr="00E85951" w:rsidRDefault="00AB617D" w:rsidP="00AB617D">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196A8646"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26ADE5E0" w14:textId="77777777" w:rsidR="00AB617D" w:rsidRPr="00765907" w:rsidRDefault="00AB617D" w:rsidP="00AB617D">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7D4F6C94" w14:textId="77777777" w:rsidTr="00DF19B1">
        <w:trPr>
          <w:cantSplit/>
          <w:jc w:val="center"/>
        </w:trPr>
        <w:tc>
          <w:tcPr>
            <w:tcW w:w="846" w:type="dxa"/>
            <w:vAlign w:val="center"/>
          </w:tcPr>
          <w:p w14:paraId="789650DC" w14:textId="77777777" w:rsidR="005877D7" w:rsidRPr="00765907" w:rsidRDefault="005877D7" w:rsidP="005877D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39A8F924" w14:textId="2F758DCA" w:rsidR="005877D7" w:rsidRPr="00765907" w:rsidRDefault="005877D7" w:rsidP="005877D7">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5E0FC9">
              <w:rPr>
                <w:rFonts w:ascii="Arial" w:hAnsi="Arial"/>
                <w:sz w:val="20"/>
                <w:szCs w:val="20"/>
              </w:rPr>
              <w:t>Any clash between seam welds, nozzle openings, nozzle reinforcement pads, insulation rings, stiffening rings, pipe support clips, lifting devices and relevant pads, ladder and platform lugs/pads and any internal and external attachment shall be checked by vendor. Any unreported clash will not be accepted.</w:t>
            </w:r>
          </w:p>
        </w:tc>
        <w:tc>
          <w:tcPr>
            <w:tcW w:w="2551" w:type="dxa"/>
            <w:vAlign w:val="center"/>
          </w:tcPr>
          <w:p w14:paraId="226A9F3D" w14:textId="098A0974" w:rsidR="005877D7" w:rsidRPr="00D14BDC" w:rsidRDefault="005877D7" w:rsidP="00DF19B1">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6F6BB3BC" w14:textId="191AC1EE"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11DB2591"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1F3CDF4E"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3CEBE9D3" w14:textId="77777777" w:rsidTr="006451DC">
        <w:trPr>
          <w:jc w:val="center"/>
        </w:trPr>
        <w:tc>
          <w:tcPr>
            <w:tcW w:w="846" w:type="dxa"/>
            <w:vAlign w:val="center"/>
          </w:tcPr>
          <w:p w14:paraId="6B056146" w14:textId="77777777" w:rsidR="005877D7" w:rsidRPr="00765907" w:rsidRDefault="005877D7" w:rsidP="005877D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4871AFD8" w14:textId="6445C0B2" w:rsidR="005877D7" w:rsidRPr="00765907" w:rsidRDefault="005877D7" w:rsidP="005877D7">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5313B8">
              <w:rPr>
                <w:rFonts w:ascii="Arial" w:hAnsi="Arial"/>
                <w:color w:val="000000"/>
                <w:sz w:val="20"/>
                <w:szCs w:val="20"/>
              </w:rPr>
              <w:t>Design</w:t>
            </w:r>
            <w:r>
              <w:rPr>
                <w:rFonts w:ascii="Arial" w:hAnsi="Arial"/>
                <w:color w:val="000000"/>
                <w:sz w:val="20"/>
                <w:szCs w:val="20"/>
              </w:rPr>
              <w:t xml:space="preserve"> </w:t>
            </w:r>
            <w:r>
              <w:rPr>
                <w:rFonts w:ascii="Arial" w:hAnsi="Arial"/>
                <w:color w:val="000000"/>
                <w:sz w:val="20"/>
                <w:szCs w:val="20"/>
                <w:u w:val="single"/>
              </w:rPr>
              <w:t>(</w:t>
            </w:r>
            <w:r w:rsidRPr="005313B8">
              <w:rPr>
                <w:rFonts w:ascii="Arial" w:hAnsi="Arial"/>
                <w:color w:val="000000"/>
                <w:sz w:val="20"/>
                <w:szCs w:val="20"/>
                <w:u w:val="single"/>
              </w:rPr>
              <w:t>calc. &amp; drawings</w:t>
            </w:r>
            <w:r w:rsidRPr="005313B8">
              <w:rPr>
                <w:rFonts w:ascii="Arial" w:hAnsi="Arial"/>
                <w:color w:val="000000"/>
                <w:sz w:val="20"/>
                <w:szCs w:val="20"/>
              </w:rPr>
              <w:t xml:space="preserve">) </w:t>
            </w:r>
            <w:r>
              <w:rPr>
                <w:rFonts w:ascii="Arial" w:hAnsi="Arial"/>
                <w:color w:val="000000"/>
                <w:sz w:val="20"/>
                <w:szCs w:val="20"/>
              </w:rPr>
              <w:t>&amp; supply of ladders &amp; platforms is in vendor scope</w:t>
            </w:r>
            <w:r w:rsidRPr="005313B8">
              <w:rPr>
                <w:rFonts w:ascii="Arial" w:hAnsi="Arial"/>
                <w:color w:val="000000"/>
                <w:sz w:val="20"/>
                <w:szCs w:val="20"/>
              </w:rPr>
              <w:t>.</w:t>
            </w:r>
            <w:r>
              <w:rPr>
                <w:rFonts w:ascii="Arial" w:hAnsi="Arial"/>
                <w:color w:val="000000"/>
                <w:sz w:val="20"/>
                <w:szCs w:val="20"/>
              </w:rPr>
              <w:t xml:space="preserve"> </w:t>
            </w:r>
            <w:r w:rsidRPr="005313B8">
              <w:rPr>
                <w:rFonts w:ascii="Arial" w:hAnsi="Arial"/>
                <w:color w:val="000000"/>
                <w:sz w:val="20"/>
                <w:szCs w:val="20"/>
              </w:rPr>
              <w:t xml:space="preserve">Grating shall be hot dip galvanized. </w:t>
            </w:r>
          </w:p>
        </w:tc>
        <w:tc>
          <w:tcPr>
            <w:tcW w:w="2551" w:type="dxa"/>
            <w:vAlign w:val="center"/>
          </w:tcPr>
          <w:p w14:paraId="4C73BD39" w14:textId="56D5FB9A" w:rsidR="005877D7" w:rsidRPr="00D14BDC" w:rsidRDefault="005877D7" w:rsidP="006451DC">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0F2EFFB0" w14:textId="235C0954"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1913BD76"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25580606"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50765BAB" w14:textId="77777777" w:rsidTr="006451DC">
        <w:trPr>
          <w:jc w:val="center"/>
        </w:trPr>
        <w:tc>
          <w:tcPr>
            <w:tcW w:w="846" w:type="dxa"/>
            <w:vAlign w:val="center"/>
          </w:tcPr>
          <w:p w14:paraId="41223F78" w14:textId="77777777" w:rsidR="005877D7" w:rsidRPr="00765907" w:rsidRDefault="005877D7" w:rsidP="005877D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59E9BD3A" w14:textId="08CADBAB" w:rsidR="005877D7" w:rsidRPr="005313B8" w:rsidRDefault="005877D7" w:rsidP="005877D7">
            <w:pPr>
              <w:tabs>
                <w:tab w:val="left" w:pos="395"/>
              </w:tabs>
              <w:wordWrap/>
              <w:autoSpaceDE w:val="0"/>
              <w:autoSpaceDN w:val="0"/>
              <w:spacing w:before="60" w:after="60" w:line="240" w:lineRule="auto"/>
              <w:rPr>
                <w:rFonts w:ascii="Arial" w:hAnsi="Arial"/>
                <w:color w:val="000000"/>
                <w:sz w:val="20"/>
                <w:szCs w:val="20"/>
              </w:rPr>
            </w:pPr>
            <w:r w:rsidRPr="00C11914">
              <w:rPr>
                <w:rFonts w:ascii="Arial" w:hAnsi="Arial"/>
                <w:sz w:val="20"/>
                <w:szCs w:val="20"/>
              </w:rPr>
              <w:t xml:space="preserve">Blind flange with gaskets, caps, bolts &amp; nuts, temporary saddles for </w:t>
            </w:r>
            <w:proofErr w:type="spellStart"/>
            <w:r w:rsidRPr="00C11914">
              <w:rPr>
                <w:rFonts w:ascii="Arial" w:hAnsi="Arial"/>
                <w:sz w:val="20"/>
                <w:szCs w:val="20"/>
              </w:rPr>
              <w:t>hydrotest</w:t>
            </w:r>
            <w:proofErr w:type="spellEnd"/>
            <w:r w:rsidRPr="00C11914">
              <w:rPr>
                <w:rFonts w:ascii="Arial" w:hAnsi="Arial"/>
                <w:sz w:val="20"/>
                <w:szCs w:val="20"/>
              </w:rPr>
              <w:t xml:space="preserve"> &amp; shipment</w:t>
            </w:r>
            <w:r>
              <w:rPr>
                <w:rFonts w:ascii="Arial" w:hAnsi="Arial"/>
                <w:sz w:val="20"/>
                <w:szCs w:val="20"/>
              </w:rPr>
              <w:t xml:space="preserve"> (if required)</w:t>
            </w:r>
            <w:r w:rsidRPr="00C11914">
              <w:rPr>
                <w:rFonts w:ascii="Arial" w:hAnsi="Arial"/>
                <w:sz w:val="20"/>
                <w:szCs w:val="20"/>
              </w:rPr>
              <w:t xml:space="preserve"> shall be included vendor’s scope of supply.</w:t>
            </w:r>
          </w:p>
        </w:tc>
        <w:tc>
          <w:tcPr>
            <w:tcW w:w="2551" w:type="dxa"/>
            <w:vAlign w:val="center"/>
          </w:tcPr>
          <w:p w14:paraId="770D43B7" w14:textId="6DDEC4A3" w:rsidR="005877D7" w:rsidRPr="00D14BDC" w:rsidRDefault="005877D7" w:rsidP="006451DC">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52EBC807" w14:textId="25FD1FF3"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A659AD2"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66F141CE"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2B525517" w14:textId="77777777" w:rsidTr="006451DC">
        <w:trPr>
          <w:jc w:val="center"/>
        </w:trPr>
        <w:tc>
          <w:tcPr>
            <w:tcW w:w="846" w:type="dxa"/>
            <w:vAlign w:val="center"/>
          </w:tcPr>
          <w:p w14:paraId="787BA171" w14:textId="77777777" w:rsidR="005877D7" w:rsidRPr="00765907" w:rsidRDefault="005877D7" w:rsidP="005877D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39ED6E0E" w14:textId="74F17E50" w:rsidR="005877D7" w:rsidRPr="005313B8" w:rsidRDefault="005877D7" w:rsidP="005877D7">
            <w:pPr>
              <w:tabs>
                <w:tab w:val="left" w:pos="395"/>
              </w:tabs>
              <w:wordWrap/>
              <w:autoSpaceDE w:val="0"/>
              <w:autoSpaceDN w:val="0"/>
              <w:spacing w:before="60" w:after="60" w:line="240" w:lineRule="auto"/>
              <w:rPr>
                <w:rFonts w:ascii="Arial" w:hAnsi="Arial"/>
                <w:color w:val="000000"/>
                <w:sz w:val="20"/>
                <w:szCs w:val="20"/>
              </w:rPr>
            </w:pPr>
            <w:r w:rsidRPr="00D40054">
              <w:rPr>
                <w:rFonts w:ascii="Arial" w:hAnsi="Arial"/>
                <w:sz w:val="20"/>
                <w:szCs w:val="20"/>
              </w:rPr>
              <w:t>All gaskets to be used for hydrostatic test shall be same as operating case.</w:t>
            </w:r>
          </w:p>
        </w:tc>
        <w:tc>
          <w:tcPr>
            <w:tcW w:w="2551" w:type="dxa"/>
            <w:vAlign w:val="center"/>
          </w:tcPr>
          <w:p w14:paraId="64A3DF2F" w14:textId="6FD73DC7" w:rsidR="005877D7" w:rsidRPr="00D14BDC" w:rsidRDefault="005877D7" w:rsidP="006451DC">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7DB5EE94" w14:textId="1DAA1E5D"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478EA22B"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5F035F2"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0BD06B20" w14:textId="77777777" w:rsidTr="006451DC">
        <w:trPr>
          <w:jc w:val="center"/>
        </w:trPr>
        <w:tc>
          <w:tcPr>
            <w:tcW w:w="846" w:type="dxa"/>
            <w:vAlign w:val="center"/>
          </w:tcPr>
          <w:p w14:paraId="41760EBB" w14:textId="77777777" w:rsidR="005877D7" w:rsidRPr="00765907" w:rsidRDefault="005877D7" w:rsidP="005877D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20598D66" w14:textId="77777777" w:rsidR="005877D7" w:rsidRDefault="005877D7" w:rsidP="005877D7">
            <w:pPr>
              <w:tabs>
                <w:tab w:val="left" w:pos="395"/>
              </w:tabs>
              <w:wordWrap/>
              <w:autoSpaceDE w:val="0"/>
              <w:autoSpaceDN w:val="0"/>
              <w:spacing w:before="60" w:after="60" w:line="240" w:lineRule="auto"/>
              <w:jc w:val="left"/>
              <w:rPr>
                <w:rFonts w:ascii="Arial" w:hAnsi="Arial"/>
                <w:color w:val="000000"/>
                <w:sz w:val="20"/>
                <w:szCs w:val="20"/>
              </w:rPr>
            </w:pPr>
            <w:r w:rsidRPr="00A65364">
              <w:rPr>
                <w:rFonts w:ascii="Arial" w:hAnsi="Arial"/>
                <w:sz w:val="20"/>
                <w:szCs w:val="20"/>
              </w:rPr>
              <w:t>Local stress analysis of shells under external loads from piping system and attachments (platforms, pipe supports, davit, and lifting lug) shall be included in strength calculation</w:t>
            </w:r>
            <w:r w:rsidRPr="00A65364">
              <w:rPr>
                <w:rFonts w:ascii="Arial" w:hAnsi="Arial" w:hint="eastAsia"/>
                <w:color w:val="000000"/>
                <w:sz w:val="20"/>
                <w:szCs w:val="20"/>
              </w:rPr>
              <w:t xml:space="preserve"> </w:t>
            </w:r>
            <w:r>
              <w:rPr>
                <w:rFonts w:ascii="Arial" w:hAnsi="Arial"/>
                <w:color w:val="000000"/>
                <w:sz w:val="20"/>
                <w:szCs w:val="20"/>
              </w:rPr>
              <w:t xml:space="preserve">and </w:t>
            </w:r>
            <w:r w:rsidRPr="00A65364">
              <w:rPr>
                <w:rFonts w:ascii="Arial" w:hAnsi="Arial" w:hint="eastAsia"/>
                <w:color w:val="000000"/>
                <w:sz w:val="20"/>
                <w:szCs w:val="20"/>
              </w:rPr>
              <w:t>shall be</w:t>
            </w:r>
            <w:r>
              <w:rPr>
                <w:rFonts w:ascii="Arial" w:hAnsi="Arial"/>
                <w:color w:val="000000"/>
                <w:sz w:val="20"/>
                <w:szCs w:val="20"/>
              </w:rPr>
              <w:t xml:space="preserve"> performed by vendor.</w:t>
            </w:r>
            <w:r w:rsidRPr="00A65364">
              <w:rPr>
                <w:rFonts w:ascii="Arial" w:hAnsi="Arial" w:hint="eastAsia"/>
                <w:color w:val="000000"/>
                <w:sz w:val="20"/>
                <w:szCs w:val="20"/>
              </w:rPr>
              <w:t xml:space="preserve"> </w:t>
            </w:r>
          </w:p>
          <w:p w14:paraId="691FF5EC" w14:textId="26923CBA" w:rsidR="005877D7" w:rsidRPr="00765907" w:rsidRDefault="005877D7" w:rsidP="005877D7">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A65364">
              <w:rPr>
                <w:rFonts w:ascii="Arial" w:hAnsi="Arial"/>
                <w:color w:val="000000"/>
                <w:sz w:val="20"/>
                <w:szCs w:val="20"/>
              </w:rPr>
              <w:t>Please note that wherever WRC is not applicable FEA shall be d</w:t>
            </w:r>
            <w:r>
              <w:rPr>
                <w:rFonts w:ascii="Arial" w:hAnsi="Arial"/>
                <w:color w:val="000000"/>
                <w:sz w:val="20"/>
                <w:szCs w:val="20"/>
              </w:rPr>
              <w:t>one to evaluate local stresses.</w:t>
            </w:r>
          </w:p>
        </w:tc>
        <w:tc>
          <w:tcPr>
            <w:tcW w:w="2551" w:type="dxa"/>
            <w:vAlign w:val="center"/>
          </w:tcPr>
          <w:p w14:paraId="0A2A3E59" w14:textId="042D4775" w:rsidR="005877D7" w:rsidRPr="00D14BDC" w:rsidRDefault="005877D7" w:rsidP="006451DC">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11A6871F" w14:textId="2C06E884"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C9A58E0"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08504E17"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4D196F07" w14:textId="77777777" w:rsidTr="006451DC">
        <w:trPr>
          <w:jc w:val="center"/>
        </w:trPr>
        <w:tc>
          <w:tcPr>
            <w:tcW w:w="846" w:type="dxa"/>
            <w:vAlign w:val="center"/>
          </w:tcPr>
          <w:p w14:paraId="55AA68E4" w14:textId="77777777" w:rsidR="005877D7" w:rsidRPr="00765907" w:rsidRDefault="005877D7" w:rsidP="005877D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0586CA80" w14:textId="6CF8C448" w:rsidR="005877D7" w:rsidRPr="00765907" w:rsidRDefault="005877D7" w:rsidP="005877D7">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D44517">
              <w:rPr>
                <w:rFonts w:ascii="Arial" w:hAnsi="Arial" w:cs="Arial"/>
                <w:color w:val="000000"/>
                <w:sz w:val="20"/>
                <w:szCs w:val="20"/>
              </w:rPr>
              <w:t>All Native files of drawings &amp; calculations</w:t>
            </w:r>
            <w:r>
              <w:rPr>
                <w:rFonts w:ascii="Arial" w:hAnsi="Arial" w:cs="Arial"/>
                <w:color w:val="000000"/>
                <w:sz w:val="20"/>
                <w:szCs w:val="20"/>
              </w:rPr>
              <w:t xml:space="preserve"> (like </w:t>
            </w:r>
            <w:proofErr w:type="spellStart"/>
            <w:r>
              <w:rPr>
                <w:rFonts w:ascii="Arial" w:hAnsi="Arial" w:cs="Arial"/>
                <w:color w:val="000000"/>
                <w:sz w:val="20"/>
                <w:szCs w:val="20"/>
              </w:rPr>
              <w:t>PVElite</w:t>
            </w:r>
            <w:proofErr w:type="spellEnd"/>
            <w:r>
              <w:rPr>
                <w:rFonts w:ascii="Arial" w:hAnsi="Arial" w:cs="Arial"/>
                <w:color w:val="000000"/>
                <w:sz w:val="20"/>
                <w:szCs w:val="20"/>
              </w:rPr>
              <w:t xml:space="preserve">, </w:t>
            </w:r>
            <w:proofErr w:type="spellStart"/>
            <w:r>
              <w:rPr>
                <w:rFonts w:ascii="Arial" w:hAnsi="Arial" w:cs="Arial"/>
                <w:color w:val="000000"/>
                <w:sz w:val="20"/>
                <w:szCs w:val="20"/>
              </w:rPr>
              <w:t>CodeCalc</w:t>
            </w:r>
            <w:proofErr w:type="spellEnd"/>
            <w:r>
              <w:rPr>
                <w:rFonts w:ascii="Arial" w:hAnsi="Arial" w:cs="Arial"/>
                <w:color w:val="000000"/>
                <w:sz w:val="20"/>
                <w:szCs w:val="20"/>
              </w:rPr>
              <w:t xml:space="preserve">, </w:t>
            </w:r>
            <w:proofErr w:type="spellStart"/>
            <w:r>
              <w:rPr>
                <w:rFonts w:ascii="Arial" w:hAnsi="Arial" w:cs="Arial"/>
                <w:color w:val="000000"/>
                <w:sz w:val="20"/>
                <w:szCs w:val="20"/>
              </w:rPr>
              <w:t>Ansys</w:t>
            </w:r>
            <w:proofErr w:type="spellEnd"/>
            <w:r>
              <w:rPr>
                <w:rFonts w:ascii="Arial" w:hAnsi="Arial" w:cs="Arial"/>
                <w:color w:val="000000"/>
                <w:sz w:val="20"/>
                <w:szCs w:val="20"/>
              </w:rPr>
              <w:t xml:space="preserve">, FEA, </w:t>
            </w:r>
            <w:proofErr w:type="spellStart"/>
            <w:r>
              <w:rPr>
                <w:rFonts w:ascii="Arial" w:hAnsi="Arial" w:cs="Arial"/>
                <w:color w:val="000000"/>
                <w:sz w:val="20"/>
                <w:szCs w:val="20"/>
              </w:rPr>
              <w:t>NozzlePro</w:t>
            </w:r>
            <w:proofErr w:type="spellEnd"/>
            <w:r>
              <w:rPr>
                <w:rFonts w:ascii="Arial" w:hAnsi="Arial" w:cs="Arial"/>
                <w:color w:val="000000"/>
                <w:sz w:val="20"/>
                <w:szCs w:val="20"/>
              </w:rPr>
              <w:t>,</w:t>
            </w:r>
            <w:r w:rsidRPr="00D44517">
              <w:rPr>
                <w:rFonts w:ascii="Arial" w:hAnsi="Arial" w:cs="Arial"/>
                <w:color w:val="000000"/>
                <w:sz w:val="20"/>
                <w:szCs w:val="20"/>
              </w:rPr>
              <w:t xml:space="preserve"> </w:t>
            </w:r>
            <w:r>
              <w:rPr>
                <w:rFonts w:ascii="Arial" w:hAnsi="Arial" w:cs="Arial"/>
                <w:color w:val="000000"/>
                <w:sz w:val="20"/>
                <w:szCs w:val="20"/>
              </w:rPr>
              <w:t>A</w:t>
            </w:r>
            <w:r w:rsidRPr="00D44517">
              <w:rPr>
                <w:rFonts w:ascii="Arial" w:hAnsi="Arial" w:cs="Arial"/>
                <w:color w:val="000000"/>
                <w:sz w:val="20"/>
                <w:szCs w:val="20"/>
              </w:rPr>
              <w:t>C</w:t>
            </w:r>
            <w:r>
              <w:rPr>
                <w:rFonts w:ascii="Arial" w:hAnsi="Arial" w:cs="Arial"/>
                <w:color w:val="000000"/>
                <w:sz w:val="20"/>
                <w:szCs w:val="20"/>
              </w:rPr>
              <w:t>AD DWG</w:t>
            </w:r>
            <w:proofErr w:type="gramStart"/>
            <w:r>
              <w:rPr>
                <w:rFonts w:ascii="Arial" w:hAnsi="Arial" w:cs="Arial"/>
                <w:color w:val="000000"/>
                <w:sz w:val="20"/>
                <w:szCs w:val="20"/>
              </w:rPr>
              <w:t>,..</w:t>
            </w:r>
            <w:proofErr w:type="gramEnd"/>
            <w:r>
              <w:rPr>
                <w:rFonts w:ascii="Arial" w:hAnsi="Arial" w:cs="Arial"/>
                <w:color w:val="000000"/>
                <w:sz w:val="20"/>
                <w:szCs w:val="20"/>
              </w:rPr>
              <w:t>) shall be provided by Vendor</w:t>
            </w:r>
            <w:r w:rsidRPr="00D44517">
              <w:rPr>
                <w:rFonts w:ascii="Arial" w:hAnsi="Arial" w:cs="Arial"/>
                <w:color w:val="000000"/>
                <w:sz w:val="20"/>
                <w:szCs w:val="20"/>
              </w:rPr>
              <w:t xml:space="preserve"> at detail stage.</w:t>
            </w:r>
          </w:p>
        </w:tc>
        <w:tc>
          <w:tcPr>
            <w:tcW w:w="2551" w:type="dxa"/>
            <w:vAlign w:val="center"/>
          </w:tcPr>
          <w:p w14:paraId="1F13318C" w14:textId="6C8B459F" w:rsidR="005877D7" w:rsidRPr="00D14BDC" w:rsidRDefault="005877D7" w:rsidP="006451DC">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3E607F4F" w14:textId="0C221627"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1700BD10"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1261CD9B"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59F9F06F" w14:textId="77777777" w:rsidTr="00C90614">
        <w:trPr>
          <w:jc w:val="center"/>
        </w:trPr>
        <w:tc>
          <w:tcPr>
            <w:tcW w:w="846" w:type="dxa"/>
            <w:vAlign w:val="center"/>
          </w:tcPr>
          <w:p w14:paraId="63C53077" w14:textId="77777777" w:rsidR="005877D7" w:rsidRPr="00765907" w:rsidRDefault="005877D7" w:rsidP="005877D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1EE125AA" w14:textId="1E8EE27D" w:rsidR="005877D7" w:rsidRPr="00765907" w:rsidRDefault="005877D7" w:rsidP="005877D7">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D44517">
              <w:rPr>
                <w:rFonts w:ascii="Arial" w:hAnsi="Arial" w:cs="Arial"/>
                <w:color w:val="000000"/>
                <w:sz w:val="20"/>
                <w:szCs w:val="20"/>
              </w:rPr>
              <w:t>Anchor bolt data (Size, number, B.C.D.,</w:t>
            </w:r>
            <w:r>
              <w:rPr>
                <w:rFonts w:ascii="Arial" w:hAnsi="Arial" w:cs="Arial"/>
                <w:color w:val="000000"/>
                <w:sz w:val="20"/>
                <w:szCs w:val="20"/>
              </w:rPr>
              <w:t xml:space="preserve"> </w:t>
            </w:r>
            <w:r>
              <w:rPr>
                <w:rFonts w:ascii="Arial" w:hAnsi="Arial" w:cs="Arial"/>
                <w:color w:val="000000"/>
                <w:sz w:val="20"/>
                <w:szCs w:val="20"/>
              </w:rPr>
              <w:lastRenderedPageBreak/>
              <w:t>material</w:t>
            </w:r>
            <w:r w:rsidRPr="00D44517">
              <w:rPr>
                <w:rFonts w:ascii="Arial" w:hAnsi="Arial" w:cs="Arial"/>
                <w:color w:val="000000"/>
                <w:sz w:val="20"/>
                <w:szCs w:val="20"/>
              </w:rPr>
              <w:t>,…) and final loading data including erection, operating and hydro tests shear and moment due to wind and earthquake shall be provided by vendo</w:t>
            </w:r>
            <w:r>
              <w:rPr>
                <w:rFonts w:ascii="Arial" w:hAnsi="Arial" w:cs="Arial"/>
                <w:color w:val="000000"/>
                <w:sz w:val="20"/>
                <w:szCs w:val="20"/>
              </w:rPr>
              <w:t>r 1 month after purchase order.</w:t>
            </w:r>
          </w:p>
        </w:tc>
        <w:tc>
          <w:tcPr>
            <w:tcW w:w="2551" w:type="dxa"/>
            <w:vAlign w:val="center"/>
          </w:tcPr>
          <w:p w14:paraId="3E6EBBD5" w14:textId="614BADAB" w:rsidR="005877D7" w:rsidRPr="00D14BDC" w:rsidRDefault="005877D7" w:rsidP="00C90614">
            <w:pPr>
              <w:jc w:val="center"/>
              <w:rPr>
                <w:rFonts w:asciiTheme="majorHAnsi" w:hAnsiTheme="majorHAnsi"/>
              </w:rPr>
            </w:pPr>
            <w:r>
              <w:rPr>
                <w:rFonts w:eastAsia="Times New Roman" w:cstheme="minorHAnsi"/>
                <w:color w:val="365F91" w:themeColor="accent1" w:themeShade="BF"/>
              </w:rPr>
              <w:lastRenderedPageBreak/>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3928A263" w14:textId="4C461375"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6EA78CB"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C28F2DD"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6281B4D1" w14:textId="77777777" w:rsidTr="009D0269">
        <w:trPr>
          <w:jc w:val="center"/>
        </w:trPr>
        <w:tc>
          <w:tcPr>
            <w:tcW w:w="846" w:type="dxa"/>
            <w:vAlign w:val="center"/>
          </w:tcPr>
          <w:p w14:paraId="54B7A5F7" w14:textId="77777777" w:rsidR="005877D7" w:rsidRPr="00765907" w:rsidRDefault="005877D7" w:rsidP="005877D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2466E6C6" w14:textId="2059BE20" w:rsidR="005877D7" w:rsidRPr="00765907" w:rsidRDefault="005877D7" w:rsidP="005877D7">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eastAsia="SimSun" w:hAnsi="Arial" w:cs="Arial"/>
                <w:color w:val="000000"/>
                <w:sz w:val="20"/>
                <w:szCs w:val="20"/>
                <w:lang w:eastAsia="zh-CN"/>
              </w:rPr>
              <w:t xml:space="preserve">To account for piping loads, </w:t>
            </w:r>
            <w:r w:rsidRPr="008F1849">
              <w:rPr>
                <w:rFonts w:ascii="Arial" w:eastAsia="SimSun" w:hAnsi="Arial" w:cs="Arial"/>
                <w:color w:val="000000"/>
                <w:sz w:val="20"/>
                <w:szCs w:val="20"/>
                <w:lang w:eastAsia="zh-CN"/>
              </w:rPr>
              <w:t>20% of fab. Weight</w:t>
            </w:r>
            <w:r>
              <w:rPr>
                <w:rFonts w:ascii="Arial" w:eastAsia="SimSun" w:hAnsi="Arial" w:cs="Arial"/>
                <w:color w:val="000000"/>
                <w:sz w:val="20"/>
                <w:szCs w:val="20"/>
                <w:lang w:eastAsia="zh-CN"/>
              </w:rPr>
              <w:t xml:space="preserve"> shall be considered </w:t>
            </w:r>
            <w:r w:rsidRPr="008F1849">
              <w:rPr>
                <w:rFonts w:ascii="Arial" w:eastAsia="SimSun" w:hAnsi="Arial" w:cs="Arial"/>
                <w:color w:val="000000"/>
                <w:sz w:val="20"/>
                <w:szCs w:val="20"/>
                <w:lang w:eastAsia="zh-CN"/>
              </w:rPr>
              <w:t xml:space="preserve">at </w:t>
            </w:r>
            <w:r>
              <w:rPr>
                <w:rFonts w:ascii="Arial" w:eastAsia="SimSun" w:hAnsi="Arial" w:cs="Arial"/>
                <w:color w:val="000000"/>
                <w:sz w:val="20"/>
                <w:szCs w:val="20"/>
                <w:lang w:eastAsia="zh-CN"/>
              </w:rPr>
              <w:t xml:space="preserve">operating </w:t>
            </w:r>
            <w:r w:rsidRPr="008F1849">
              <w:rPr>
                <w:rFonts w:ascii="Arial" w:eastAsia="SimSun" w:hAnsi="Arial" w:cs="Arial"/>
                <w:color w:val="000000"/>
                <w:sz w:val="20"/>
                <w:szCs w:val="20"/>
                <w:lang w:eastAsia="zh-CN"/>
              </w:rPr>
              <w:t>C</w:t>
            </w:r>
            <w:r>
              <w:rPr>
                <w:rFonts w:ascii="Arial" w:eastAsia="SimSun" w:hAnsi="Arial" w:cs="Arial"/>
                <w:color w:val="000000"/>
                <w:sz w:val="20"/>
                <w:szCs w:val="20"/>
                <w:lang w:eastAsia="zh-CN"/>
              </w:rPr>
              <w:t>O</w:t>
            </w:r>
            <w:r w:rsidRPr="008F1849">
              <w:rPr>
                <w:rFonts w:ascii="Arial" w:eastAsia="SimSun" w:hAnsi="Arial" w:cs="Arial"/>
                <w:color w:val="000000"/>
                <w:sz w:val="20"/>
                <w:szCs w:val="20"/>
                <w:lang w:eastAsia="zh-CN"/>
              </w:rPr>
              <w:t>G</w:t>
            </w:r>
            <w:r>
              <w:rPr>
                <w:rFonts w:ascii="Arial" w:eastAsia="SimSun" w:hAnsi="Arial" w:cs="Arial"/>
                <w:color w:val="000000"/>
                <w:sz w:val="20"/>
                <w:szCs w:val="20"/>
                <w:lang w:eastAsia="zh-CN"/>
              </w:rPr>
              <w:t xml:space="preserve">. </w:t>
            </w:r>
          </w:p>
        </w:tc>
        <w:tc>
          <w:tcPr>
            <w:tcW w:w="2551" w:type="dxa"/>
            <w:vAlign w:val="center"/>
          </w:tcPr>
          <w:p w14:paraId="1AAFFEF1" w14:textId="4816EC63" w:rsidR="005877D7" w:rsidRPr="00D14BDC" w:rsidRDefault="005877D7" w:rsidP="009D0269">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6CD42230" w14:textId="71A4CED0"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13085F3"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D8F6E27"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6B30659F" w14:textId="77777777" w:rsidTr="009D0269">
        <w:trPr>
          <w:jc w:val="center"/>
        </w:trPr>
        <w:tc>
          <w:tcPr>
            <w:tcW w:w="846" w:type="dxa"/>
            <w:vAlign w:val="center"/>
          </w:tcPr>
          <w:p w14:paraId="2502B049" w14:textId="77777777" w:rsidR="005877D7" w:rsidRPr="00765907" w:rsidRDefault="005877D7" w:rsidP="005877D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7331ABBF" w14:textId="0F40F6A3" w:rsidR="005877D7" w:rsidRPr="00765907" w:rsidRDefault="005877D7" w:rsidP="005877D7">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eastAsia="SimSun" w:hAnsi="Arial" w:cs="Arial"/>
                <w:color w:val="000000"/>
                <w:sz w:val="20"/>
                <w:szCs w:val="20"/>
                <w:lang w:eastAsia="zh-CN"/>
              </w:rPr>
              <w:t>Stress ratio due to combined loads shall be limited to 0.9 max.</w:t>
            </w:r>
          </w:p>
        </w:tc>
        <w:tc>
          <w:tcPr>
            <w:tcW w:w="2551" w:type="dxa"/>
            <w:vAlign w:val="center"/>
          </w:tcPr>
          <w:p w14:paraId="5396A650" w14:textId="77A9FA0C" w:rsidR="005877D7" w:rsidRPr="00D14BDC" w:rsidRDefault="005877D7" w:rsidP="009D0269">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55772281" w14:textId="21B486B6"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67387BA"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292AD4BF"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1ED0F620" w14:textId="77777777" w:rsidTr="009D0269">
        <w:trPr>
          <w:jc w:val="center"/>
        </w:trPr>
        <w:tc>
          <w:tcPr>
            <w:tcW w:w="846" w:type="dxa"/>
            <w:vAlign w:val="center"/>
          </w:tcPr>
          <w:p w14:paraId="5513CB97" w14:textId="77777777" w:rsidR="005877D7" w:rsidRPr="00765907" w:rsidRDefault="005877D7" w:rsidP="005877D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737650C5" w14:textId="6040A24C" w:rsidR="005877D7" w:rsidRPr="00765907" w:rsidRDefault="005877D7" w:rsidP="005877D7">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864E8F">
              <w:rPr>
                <w:rFonts w:ascii="Arial" w:hAnsi="Arial"/>
                <w:color w:val="000000"/>
                <w:sz w:val="20"/>
                <w:szCs w:val="20"/>
              </w:rPr>
              <w:t>For nozzle necks made by plate full r</w:t>
            </w:r>
            <w:r>
              <w:rPr>
                <w:rFonts w:ascii="Arial" w:hAnsi="Arial"/>
                <w:color w:val="000000"/>
                <w:sz w:val="20"/>
                <w:szCs w:val="20"/>
              </w:rPr>
              <w:t>adiography shall be considered.</w:t>
            </w:r>
          </w:p>
        </w:tc>
        <w:tc>
          <w:tcPr>
            <w:tcW w:w="2551" w:type="dxa"/>
            <w:vAlign w:val="center"/>
          </w:tcPr>
          <w:p w14:paraId="1D058B82" w14:textId="70270126" w:rsidR="005877D7" w:rsidRPr="00D14BDC" w:rsidRDefault="005877D7" w:rsidP="009D0269">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78C5AA1A" w14:textId="202D59AD"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21BAA45"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0A5FF89B"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2F9560D6" w14:textId="77777777" w:rsidTr="009D0269">
        <w:trPr>
          <w:jc w:val="center"/>
        </w:trPr>
        <w:tc>
          <w:tcPr>
            <w:tcW w:w="846" w:type="dxa"/>
            <w:vAlign w:val="center"/>
          </w:tcPr>
          <w:p w14:paraId="517EFCB8" w14:textId="77777777" w:rsidR="005877D7" w:rsidRPr="00765907" w:rsidRDefault="005877D7" w:rsidP="005877D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0FB2098B" w14:textId="2A9F39FE" w:rsidR="005877D7" w:rsidRPr="00765907" w:rsidRDefault="005877D7" w:rsidP="005877D7">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E214F5">
              <w:rPr>
                <w:rFonts w:ascii="Arial" w:eastAsia="SimSun" w:hAnsi="Arial" w:cs="Arial"/>
                <w:sz w:val="20"/>
                <w:szCs w:val="20"/>
                <w:lang w:eastAsia="zh-CN"/>
              </w:rPr>
              <w:t>Lifting lugs (or trunnion), tailing lug shall be analyzed by vendor with a safety factor 2.</w:t>
            </w:r>
          </w:p>
        </w:tc>
        <w:tc>
          <w:tcPr>
            <w:tcW w:w="2551" w:type="dxa"/>
            <w:vAlign w:val="center"/>
          </w:tcPr>
          <w:p w14:paraId="3C24E626" w14:textId="2168822C" w:rsidR="005877D7" w:rsidRPr="00D14BDC" w:rsidRDefault="005877D7" w:rsidP="009D0269">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6E9E12AC" w14:textId="5C140196"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413F4CA4"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346C08AB"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5361011A" w14:textId="77777777" w:rsidTr="009D0269">
        <w:trPr>
          <w:jc w:val="center"/>
        </w:trPr>
        <w:tc>
          <w:tcPr>
            <w:tcW w:w="846" w:type="dxa"/>
            <w:vAlign w:val="center"/>
          </w:tcPr>
          <w:p w14:paraId="3F02C2EE" w14:textId="77777777" w:rsidR="005877D7" w:rsidRPr="00765907" w:rsidRDefault="005877D7" w:rsidP="005877D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67FCF8C1" w14:textId="726E3F26" w:rsidR="005877D7" w:rsidRPr="00765907" w:rsidRDefault="005877D7" w:rsidP="005877D7">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eastAsia="SimSun" w:hAnsi="Arial" w:cs="Arial"/>
                <w:sz w:val="20"/>
                <w:szCs w:val="20"/>
                <w:lang w:eastAsia="zh-CN"/>
              </w:rPr>
              <w:t xml:space="preserve">Shipping calculation, </w:t>
            </w:r>
            <w:r w:rsidRPr="00440981">
              <w:rPr>
                <w:rFonts w:ascii="Arial" w:eastAsia="SimSun" w:hAnsi="Arial" w:cs="Arial"/>
                <w:sz w:val="20"/>
                <w:szCs w:val="20"/>
                <w:lang w:eastAsia="zh-CN"/>
              </w:rPr>
              <w:t xml:space="preserve">and relevant drawings for all equipment shall be considered in vendor’s scope and submitted for purchaser’s </w:t>
            </w:r>
            <w:r>
              <w:rPr>
                <w:rFonts w:ascii="Arial" w:eastAsia="SimSun" w:hAnsi="Arial" w:cs="Arial"/>
                <w:sz w:val="20"/>
                <w:szCs w:val="20"/>
                <w:lang w:eastAsia="zh-CN"/>
              </w:rPr>
              <w:t>approval</w:t>
            </w:r>
            <w:r w:rsidRPr="00440981">
              <w:rPr>
                <w:rFonts w:ascii="Arial" w:eastAsia="SimSun" w:hAnsi="Arial" w:cs="Arial"/>
                <w:sz w:val="20"/>
                <w:szCs w:val="20"/>
                <w:lang w:eastAsia="zh-CN"/>
              </w:rPr>
              <w:t xml:space="preserve"> at detail stage. Please confirm</w:t>
            </w:r>
          </w:p>
        </w:tc>
        <w:tc>
          <w:tcPr>
            <w:tcW w:w="2551" w:type="dxa"/>
            <w:vAlign w:val="center"/>
          </w:tcPr>
          <w:p w14:paraId="6EDFEB36" w14:textId="47288409" w:rsidR="005877D7" w:rsidRPr="00D14BDC" w:rsidRDefault="005877D7" w:rsidP="009D0269">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1F4F746D" w14:textId="51AC31CD"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46322C2D"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0DD58521"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7EE990F0" w14:textId="77777777" w:rsidTr="009D0269">
        <w:trPr>
          <w:cantSplit/>
          <w:jc w:val="center"/>
        </w:trPr>
        <w:tc>
          <w:tcPr>
            <w:tcW w:w="846" w:type="dxa"/>
            <w:vAlign w:val="center"/>
          </w:tcPr>
          <w:p w14:paraId="60B71F1A" w14:textId="77777777" w:rsidR="005877D7" w:rsidRPr="00765907" w:rsidRDefault="005877D7" w:rsidP="005877D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6C311204" w14:textId="67D64916" w:rsidR="005877D7" w:rsidRPr="00765907" w:rsidRDefault="005877D7" w:rsidP="005877D7">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eastAsia="SimSun" w:hAnsi="Arial" w:cs="Arial"/>
                <w:sz w:val="20"/>
                <w:szCs w:val="20"/>
                <w:lang w:eastAsia="zh-CN"/>
              </w:rPr>
              <w:t>In addition to</w:t>
            </w:r>
            <w:r w:rsidRPr="00FE1820">
              <w:rPr>
                <w:rFonts w:ascii="Arial" w:eastAsia="SimSun" w:hAnsi="Arial" w:cs="Arial"/>
                <w:sz w:val="20"/>
                <w:szCs w:val="20"/>
                <w:lang w:eastAsia="zh-CN"/>
              </w:rPr>
              <w:t xml:space="preserve"> ASME Sec. VIII Div.1</w:t>
            </w:r>
            <w:r>
              <w:rPr>
                <w:rFonts w:ascii="Arial" w:eastAsia="SimSun" w:hAnsi="Arial" w:cs="Arial"/>
                <w:sz w:val="20"/>
                <w:szCs w:val="20"/>
                <w:lang w:eastAsia="zh-CN"/>
              </w:rPr>
              <w:t>,</w:t>
            </w:r>
            <w:r w:rsidRPr="00FE1820">
              <w:rPr>
                <w:rFonts w:ascii="Arial" w:eastAsia="SimSun" w:hAnsi="Arial" w:cs="Arial"/>
                <w:sz w:val="20"/>
                <w:szCs w:val="20"/>
                <w:lang w:eastAsia="zh-CN"/>
              </w:rPr>
              <w:t xml:space="preserve"> IPS-G-ME-</w:t>
            </w:r>
            <w:r>
              <w:rPr>
                <w:rFonts w:ascii="Arial" w:eastAsia="SimSun" w:hAnsi="Arial" w:cs="Arial"/>
                <w:sz w:val="20"/>
                <w:szCs w:val="20"/>
                <w:lang w:eastAsia="zh-CN"/>
              </w:rPr>
              <w:t>150 shall be considered f</w:t>
            </w:r>
            <w:r w:rsidRPr="00FE1820">
              <w:rPr>
                <w:rFonts w:ascii="Arial" w:eastAsia="SimSun" w:hAnsi="Arial" w:cs="Arial"/>
                <w:sz w:val="20"/>
                <w:szCs w:val="20"/>
                <w:lang w:eastAsia="zh-CN"/>
              </w:rPr>
              <w:t xml:space="preserve">or design of </w:t>
            </w:r>
            <w:r>
              <w:rPr>
                <w:rFonts w:ascii="Arial" w:eastAsia="SimSun" w:hAnsi="Arial" w:cs="Arial"/>
                <w:sz w:val="20"/>
                <w:szCs w:val="20"/>
                <w:lang w:eastAsia="zh-CN"/>
              </w:rPr>
              <w:t>pressure vessels.</w:t>
            </w:r>
          </w:p>
        </w:tc>
        <w:tc>
          <w:tcPr>
            <w:tcW w:w="2551" w:type="dxa"/>
            <w:vAlign w:val="center"/>
          </w:tcPr>
          <w:p w14:paraId="318D2109" w14:textId="7025F53E" w:rsidR="005877D7" w:rsidRPr="00D14BDC" w:rsidRDefault="005877D7" w:rsidP="009D0269">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0E391A3C" w14:textId="02E92482"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FB0199B"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61D336C8"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51D03602" w14:textId="77777777" w:rsidTr="00A71155">
        <w:trPr>
          <w:jc w:val="center"/>
        </w:trPr>
        <w:tc>
          <w:tcPr>
            <w:tcW w:w="846" w:type="dxa"/>
            <w:vAlign w:val="center"/>
          </w:tcPr>
          <w:p w14:paraId="0F7DC154" w14:textId="77777777" w:rsidR="005877D7" w:rsidRPr="00765907" w:rsidRDefault="005877D7" w:rsidP="005877D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666E6B1C" w14:textId="22BEC49C" w:rsidR="005877D7" w:rsidRPr="00765907" w:rsidRDefault="005877D7" w:rsidP="005877D7">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ED143C">
              <w:rPr>
                <w:rFonts w:ascii="Arial" w:eastAsia="SimSun" w:hAnsi="Arial" w:cs="Arial"/>
                <w:sz w:val="20"/>
                <w:szCs w:val="20"/>
                <w:lang w:eastAsia="zh-CN"/>
              </w:rPr>
              <w:t xml:space="preserve">Upper section </w:t>
            </w:r>
            <w:r>
              <w:rPr>
                <w:rFonts w:ascii="Arial" w:eastAsia="SimSun" w:hAnsi="Arial" w:cs="Arial"/>
                <w:sz w:val="20"/>
                <w:szCs w:val="20"/>
                <w:lang w:eastAsia="zh-CN"/>
              </w:rPr>
              <w:t xml:space="preserve">of skirt with minimum length if 500 mm shall have same </w:t>
            </w:r>
            <w:r w:rsidRPr="00ED143C">
              <w:rPr>
                <w:rFonts w:ascii="Arial" w:eastAsia="SimSun" w:hAnsi="Arial" w:cs="Arial"/>
                <w:sz w:val="20"/>
                <w:szCs w:val="20"/>
                <w:lang w:eastAsia="zh-CN"/>
              </w:rPr>
              <w:t>material as shell</w:t>
            </w:r>
            <w:r>
              <w:rPr>
                <w:rFonts w:ascii="Arial" w:eastAsia="SimSun" w:hAnsi="Arial" w:cs="Arial"/>
                <w:sz w:val="20"/>
                <w:szCs w:val="20"/>
                <w:lang w:eastAsia="zh-CN"/>
              </w:rPr>
              <w:t xml:space="preserve">. </w:t>
            </w:r>
          </w:p>
        </w:tc>
        <w:tc>
          <w:tcPr>
            <w:tcW w:w="2551" w:type="dxa"/>
            <w:vAlign w:val="center"/>
          </w:tcPr>
          <w:p w14:paraId="351008D5" w14:textId="6ED65A07" w:rsidR="005877D7" w:rsidRPr="00D14BDC" w:rsidRDefault="005877D7" w:rsidP="00A71155">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432FB04A" w14:textId="0039D17C"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178AE9B7"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734DB5C"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3F769122" w14:textId="77777777" w:rsidTr="00A71155">
        <w:trPr>
          <w:jc w:val="center"/>
        </w:trPr>
        <w:tc>
          <w:tcPr>
            <w:tcW w:w="846" w:type="dxa"/>
            <w:vAlign w:val="center"/>
          </w:tcPr>
          <w:p w14:paraId="5AE895AB" w14:textId="77777777" w:rsidR="005877D7" w:rsidRPr="00765907" w:rsidRDefault="005877D7" w:rsidP="005877D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27C2B81C" w14:textId="72840DDC" w:rsidR="005877D7" w:rsidRPr="00765907" w:rsidRDefault="005877D7" w:rsidP="005877D7">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sidRPr="004678DE">
              <w:rPr>
                <w:rFonts w:ascii="Arial" w:eastAsia="SimSun" w:hAnsi="Arial" w:cs="Arial"/>
                <w:sz w:val="20"/>
                <w:szCs w:val="20"/>
                <w:lang w:eastAsia="zh-CN"/>
              </w:rPr>
              <w:t xml:space="preserve">Hydrostatic test shall be in accordance with the requirements of ASME code Sec. VIII Div.1. </w:t>
            </w:r>
            <w:r w:rsidRPr="001E164B">
              <w:rPr>
                <w:rFonts w:ascii="Arial" w:eastAsia="SimSun" w:hAnsi="Arial" w:cs="Arial"/>
                <w:sz w:val="20"/>
                <w:szCs w:val="20"/>
                <w:lang w:eastAsia="zh-CN"/>
              </w:rPr>
              <w:t>UG 99b</w:t>
            </w:r>
            <w:r>
              <w:rPr>
                <w:rFonts w:ascii="Arial" w:eastAsia="SimSun" w:hAnsi="Arial" w:cs="Arial"/>
                <w:sz w:val="20"/>
                <w:szCs w:val="20"/>
                <w:lang w:eastAsia="zh-CN"/>
              </w:rPr>
              <w:t xml:space="preserve"> Note 35</w:t>
            </w:r>
          </w:p>
        </w:tc>
        <w:tc>
          <w:tcPr>
            <w:tcW w:w="2551" w:type="dxa"/>
            <w:vAlign w:val="center"/>
          </w:tcPr>
          <w:p w14:paraId="741DCEBA" w14:textId="6D7A5847" w:rsidR="005877D7" w:rsidRPr="00D14BDC" w:rsidRDefault="005877D7" w:rsidP="00A71155">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3690BD7E" w14:textId="4922E40C"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9C2516E"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EBACDD0"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58B52684" w14:textId="77777777" w:rsidTr="00A71155">
        <w:trPr>
          <w:trHeight w:val="1493"/>
          <w:jc w:val="center"/>
        </w:trPr>
        <w:tc>
          <w:tcPr>
            <w:tcW w:w="846" w:type="dxa"/>
            <w:vAlign w:val="center"/>
          </w:tcPr>
          <w:p w14:paraId="64E33CB8" w14:textId="77777777" w:rsidR="005877D7" w:rsidRPr="00765907" w:rsidRDefault="005877D7" w:rsidP="005877D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7C9D511B" w14:textId="1FDDF955" w:rsidR="005877D7" w:rsidRPr="00765907" w:rsidRDefault="005877D7" w:rsidP="005877D7">
            <w:pPr>
              <w:tabs>
                <w:tab w:val="left" w:pos="395"/>
              </w:tabs>
              <w:wordWrap/>
              <w:autoSpaceDE w:val="0"/>
              <w:autoSpaceDN w:val="0"/>
              <w:spacing w:before="60" w:after="60" w:line="240" w:lineRule="auto"/>
              <w:rPr>
                <w:rFonts w:asciiTheme="majorHAnsi" w:eastAsia="SimSun" w:hAnsiTheme="majorHAnsi" w:cs="Arial"/>
                <w:b/>
                <w:bCs/>
                <w:sz w:val="20"/>
                <w:szCs w:val="20"/>
                <w:lang w:eastAsia="zh-CN"/>
              </w:rPr>
            </w:pPr>
            <w:r>
              <w:rPr>
                <w:rFonts w:ascii="Arial" w:eastAsia="SimSun" w:hAnsi="Arial" w:cs="Arial"/>
                <w:sz w:val="20"/>
                <w:szCs w:val="20"/>
                <w:lang w:eastAsia="zh-CN"/>
              </w:rPr>
              <w:t>B</w:t>
            </w:r>
            <w:r w:rsidRPr="002F23B5">
              <w:rPr>
                <w:rFonts w:ascii="Arial" w:eastAsia="SimSun" w:hAnsi="Arial" w:cs="Arial"/>
                <w:sz w:val="20"/>
                <w:szCs w:val="20"/>
                <w:lang w:eastAsia="zh-CN"/>
              </w:rPr>
              <w:t>ased on design code</w:t>
            </w:r>
            <w:r>
              <w:rPr>
                <w:rFonts w:ascii="Arial" w:eastAsia="SimSun" w:hAnsi="Arial" w:cs="Arial"/>
                <w:sz w:val="20"/>
                <w:szCs w:val="20"/>
                <w:lang w:eastAsia="zh-CN"/>
              </w:rPr>
              <w:t>,</w:t>
            </w:r>
            <w:r w:rsidRPr="002F23B5">
              <w:rPr>
                <w:rFonts w:ascii="Arial" w:eastAsia="SimSun" w:hAnsi="Arial" w:cs="Arial"/>
                <w:sz w:val="20"/>
                <w:szCs w:val="20"/>
                <w:lang w:eastAsia="zh-CN"/>
              </w:rPr>
              <w:t xml:space="preserve"> considering material, thickness and MDMT</w:t>
            </w:r>
            <w:r>
              <w:rPr>
                <w:rFonts w:ascii="Arial" w:eastAsia="SimSun" w:hAnsi="Arial" w:cs="Arial"/>
                <w:sz w:val="20"/>
                <w:szCs w:val="20"/>
                <w:lang w:eastAsia="zh-CN"/>
              </w:rPr>
              <w:t>,</w:t>
            </w:r>
            <w:r w:rsidRPr="002F23B5">
              <w:rPr>
                <w:rFonts w:ascii="Arial" w:eastAsia="SimSun" w:hAnsi="Arial" w:cs="Arial"/>
                <w:sz w:val="20"/>
                <w:szCs w:val="20"/>
                <w:lang w:eastAsia="zh-CN"/>
              </w:rPr>
              <w:t xml:space="preserve"> </w:t>
            </w:r>
            <w:r>
              <w:rPr>
                <w:rFonts w:ascii="Arial" w:eastAsia="SimSun" w:hAnsi="Arial" w:cs="Arial"/>
                <w:sz w:val="20"/>
                <w:szCs w:val="20"/>
                <w:lang w:eastAsia="zh-CN"/>
              </w:rPr>
              <w:t>i</w:t>
            </w:r>
            <w:r w:rsidRPr="002F23B5">
              <w:rPr>
                <w:rFonts w:ascii="Arial" w:eastAsia="SimSun" w:hAnsi="Arial" w:cs="Arial"/>
                <w:sz w:val="20"/>
                <w:szCs w:val="20"/>
                <w:lang w:eastAsia="zh-CN"/>
              </w:rPr>
              <w:t xml:space="preserve">mpact test for all parts </w:t>
            </w:r>
            <w:r>
              <w:rPr>
                <w:rFonts w:ascii="Arial" w:eastAsia="SimSun" w:hAnsi="Arial" w:cs="Arial"/>
                <w:sz w:val="20"/>
                <w:szCs w:val="20"/>
                <w:lang w:eastAsia="zh-CN"/>
              </w:rPr>
              <w:t>shall be</w:t>
            </w:r>
            <w:r w:rsidRPr="002F23B5">
              <w:rPr>
                <w:rFonts w:ascii="Arial" w:eastAsia="SimSun" w:hAnsi="Arial" w:cs="Arial"/>
                <w:sz w:val="20"/>
                <w:szCs w:val="20"/>
                <w:lang w:eastAsia="zh-CN"/>
              </w:rPr>
              <w:t xml:space="preserve"> considered in vendor’s scope</w:t>
            </w:r>
            <w:r>
              <w:rPr>
                <w:rFonts w:ascii="Arial" w:eastAsia="SimSun" w:hAnsi="Arial" w:cs="Arial"/>
                <w:sz w:val="20"/>
                <w:szCs w:val="20"/>
                <w:lang w:eastAsia="zh-CN"/>
              </w:rPr>
              <w:t>, if required.</w:t>
            </w:r>
          </w:p>
        </w:tc>
        <w:tc>
          <w:tcPr>
            <w:tcW w:w="2551" w:type="dxa"/>
            <w:vAlign w:val="center"/>
          </w:tcPr>
          <w:p w14:paraId="3A3D7916" w14:textId="16AED48B" w:rsidR="005877D7" w:rsidRPr="00D14BDC" w:rsidRDefault="005877D7" w:rsidP="00A71155">
            <w:pPr>
              <w:jc w:val="center"/>
              <w:rPr>
                <w:rFonts w:asciiTheme="majorHAnsi" w:hAnsiTheme="majorHAns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635B19A1" w14:textId="6575F68F"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8F3311F"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64B040DC"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666870C2" w14:textId="77777777" w:rsidTr="00B16BEB">
        <w:trPr>
          <w:jc w:val="center"/>
        </w:trPr>
        <w:tc>
          <w:tcPr>
            <w:tcW w:w="15032" w:type="dxa"/>
            <w:gridSpan w:val="6"/>
            <w:shd w:val="clear" w:color="auto" w:fill="D9D9D9" w:themeFill="background1" w:themeFillShade="D9"/>
            <w:vAlign w:val="center"/>
          </w:tcPr>
          <w:p w14:paraId="66625BCB" w14:textId="610D7CB3" w:rsidR="005877D7" w:rsidRPr="00765907" w:rsidRDefault="005877D7" w:rsidP="005877D7">
            <w:pPr>
              <w:widowControl/>
              <w:wordWrap/>
              <w:adjustRightInd/>
              <w:spacing w:before="120" w:after="120" w:line="200" w:lineRule="atLeast"/>
              <w:jc w:val="left"/>
              <w:textAlignment w:val="auto"/>
              <w:rPr>
                <w:rFonts w:asciiTheme="majorHAnsi" w:hAnsiTheme="majorHAnsi"/>
                <w:b/>
                <w:bCs/>
                <w:color w:val="C00000"/>
                <w:sz w:val="24"/>
                <w:szCs w:val="24"/>
              </w:rPr>
            </w:pPr>
            <w:r w:rsidRPr="00FF4FF7">
              <w:rPr>
                <w:rFonts w:asciiTheme="majorHAnsi" w:hAnsiTheme="majorHAnsi"/>
                <w:b/>
                <w:bCs/>
                <w:i/>
                <w:iCs/>
                <w:color w:val="C00000"/>
                <w:sz w:val="24"/>
                <w:szCs w:val="24"/>
              </w:rPr>
              <w:t>PIPING</w:t>
            </w:r>
            <w:r w:rsidRPr="00765907">
              <w:rPr>
                <w:rFonts w:asciiTheme="majorHAnsi" w:hAnsiTheme="majorHAnsi"/>
                <w:b/>
                <w:bCs/>
                <w:color w:val="C00000"/>
                <w:sz w:val="24"/>
                <w:szCs w:val="24"/>
              </w:rPr>
              <w:t xml:space="preserve"> &amp; </w:t>
            </w:r>
            <w:r w:rsidRPr="00FF4FF7">
              <w:rPr>
                <w:rFonts w:asciiTheme="majorHAnsi" w:hAnsiTheme="majorHAnsi"/>
                <w:b/>
                <w:bCs/>
                <w:i/>
                <w:iCs/>
                <w:color w:val="C00000"/>
                <w:sz w:val="24"/>
                <w:szCs w:val="24"/>
              </w:rPr>
              <w:t>MATERIAL</w:t>
            </w:r>
          </w:p>
        </w:tc>
      </w:tr>
      <w:tr w:rsidR="005877D7" w:rsidRPr="000A788D" w14:paraId="3AEA5AF2" w14:textId="77777777" w:rsidTr="00A71155">
        <w:trPr>
          <w:jc w:val="center"/>
        </w:trPr>
        <w:tc>
          <w:tcPr>
            <w:tcW w:w="846" w:type="dxa"/>
            <w:vAlign w:val="center"/>
          </w:tcPr>
          <w:p w14:paraId="4FBA9F89" w14:textId="77777777" w:rsidR="005877D7" w:rsidRPr="00765907" w:rsidRDefault="005877D7" w:rsidP="005877D7">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33C7471A" w14:textId="77777777" w:rsidR="005877D7" w:rsidRDefault="005877D7" w:rsidP="005877D7">
            <w:pPr>
              <w:tabs>
                <w:tab w:val="left" w:pos="395"/>
              </w:tabs>
              <w:wordWrap/>
              <w:autoSpaceDE w:val="0"/>
              <w:autoSpaceDN w:val="0"/>
              <w:spacing w:before="60" w:after="60" w:line="240" w:lineRule="auto"/>
              <w:jc w:val="left"/>
              <w:rPr>
                <w:rFonts w:ascii="Arial" w:eastAsia="SimSun" w:hAnsi="Arial" w:cs="Arial"/>
                <w:sz w:val="20"/>
                <w:szCs w:val="20"/>
                <w:lang w:eastAsia="zh-CN"/>
              </w:rPr>
            </w:pPr>
            <w:r>
              <w:rPr>
                <w:rFonts w:ascii="Arial" w:eastAsia="SimSun" w:hAnsi="Arial" w:cs="Arial"/>
                <w:sz w:val="20"/>
                <w:szCs w:val="20"/>
                <w:lang w:eastAsia="zh-CN"/>
              </w:rPr>
              <w:t xml:space="preserve">Nozzle orientation/elevation will be finalized later. </w:t>
            </w:r>
          </w:p>
          <w:p w14:paraId="7003DEC4" w14:textId="7EFF772D" w:rsidR="005877D7" w:rsidRPr="00765907" w:rsidRDefault="005877D7" w:rsidP="005877D7">
            <w:pPr>
              <w:tabs>
                <w:tab w:val="left" w:pos="395"/>
              </w:tabs>
              <w:wordWrap/>
              <w:autoSpaceDE w:val="0"/>
              <w:autoSpaceDN w:val="0"/>
              <w:spacing w:before="60" w:after="60" w:line="240" w:lineRule="auto"/>
              <w:jc w:val="left"/>
              <w:rPr>
                <w:rFonts w:asciiTheme="majorHAnsi" w:eastAsia="SimSun" w:hAnsiTheme="majorHAnsi" w:cs="Arial"/>
                <w:b/>
                <w:bCs/>
                <w:sz w:val="20"/>
                <w:szCs w:val="20"/>
                <w:lang w:eastAsia="zh-CN"/>
              </w:rPr>
            </w:pPr>
            <w:r>
              <w:rPr>
                <w:rFonts w:ascii="Arial" w:eastAsia="SimSun" w:hAnsi="Arial" w:cs="Arial"/>
                <w:sz w:val="20"/>
                <w:szCs w:val="20"/>
                <w:lang w:eastAsia="zh-CN"/>
              </w:rPr>
              <w:t>Please confirm that the orientation/elevation of Nozzles has no effect on the price and the vendor’s claim will not be accepted.</w:t>
            </w:r>
          </w:p>
        </w:tc>
        <w:tc>
          <w:tcPr>
            <w:tcW w:w="2551" w:type="dxa"/>
            <w:vAlign w:val="center"/>
          </w:tcPr>
          <w:p w14:paraId="5F8609E6" w14:textId="26D7BA05" w:rsidR="005877D7" w:rsidRPr="00D14BDC" w:rsidRDefault="005877D7" w:rsidP="00A71155">
            <w:pPr>
              <w:tabs>
                <w:tab w:val="left" w:pos="395"/>
              </w:tabs>
              <w:wordWrap/>
              <w:autoSpaceDE w:val="0"/>
              <w:autoSpaceDN w:val="0"/>
              <w:spacing w:before="60" w:after="60" w:line="240" w:lineRule="auto"/>
              <w:rPr>
                <w:rFonts w:asciiTheme="majorHAnsi" w:eastAsia="SimSun" w:hAnsiTheme="majorHAnsi" w:cstheme="minorBidi"/>
                <w:lang w:eastAsia="zh-CN"/>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 If Nozzle Orientation Or Elevation Do Not Affect Dimension Of Vessel.</w:t>
            </w:r>
          </w:p>
        </w:tc>
        <w:tc>
          <w:tcPr>
            <w:tcW w:w="2572" w:type="dxa"/>
            <w:vAlign w:val="center"/>
          </w:tcPr>
          <w:p w14:paraId="3436B0C5" w14:textId="5833FEBE"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12844D7"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70E5CCAF"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6AFE2097" w14:textId="77777777" w:rsidTr="00EB76F6">
        <w:trPr>
          <w:jc w:val="center"/>
        </w:trPr>
        <w:tc>
          <w:tcPr>
            <w:tcW w:w="846" w:type="dxa"/>
            <w:vAlign w:val="center"/>
          </w:tcPr>
          <w:p w14:paraId="30038EA1" w14:textId="77777777" w:rsidR="005877D7" w:rsidRPr="00765907" w:rsidRDefault="005877D7" w:rsidP="005877D7">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13837BA6" w14:textId="7B163E04" w:rsidR="005877D7" w:rsidRPr="00765907" w:rsidRDefault="005877D7" w:rsidP="005877D7">
            <w:pPr>
              <w:tabs>
                <w:tab w:val="left" w:pos="395"/>
              </w:tabs>
              <w:wordWrap/>
              <w:autoSpaceDE w:val="0"/>
              <w:autoSpaceDN w:val="0"/>
              <w:spacing w:before="60" w:after="60" w:line="240" w:lineRule="auto"/>
              <w:jc w:val="left"/>
              <w:rPr>
                <w:rFonts w:asciiTheme="majorHAnsi" w:eastAsia="SimSun" w:hAnsiTheme="majorHAnsi" w:cs="Arial"/>
                <w:b/>
                <w:bCs/>
                <w:sz w:val="20"/>
                <w:szCs w:val="20"/>
                <w:lang w:eastAsia="zh-CN"/>
              </w:rPr>
            </w:pPr>
            <w:r>
              <w:rPr>
                <w:rFonts w:ascii="Calibri" w:eastAsia="Calibri" w:hAnsi="Calibri" w:cs="Calibri"/>
                <w:color w:val="000000"/>
                <w:lang w:eastAsia="en-US"/>
              </w:rPr>
              <w:t xml:space="preserve">Vendor shall consider purchaser's information document/drawing regarding nozzle orientation, access platform, </w:t>
            </w:r>
            <w:proofErr w:type="gramStart"/>
            <w:r>
              <w:rPr>
                <w:rFonts w:ascii="Calibri" w:eastAsia="Calibri" w:hAnsi="Calibri" w:cs="Calibri"/>
                <w:color w:val="000000"/>
                <w:lang w:eastAsia="en-US"/>
              </w:rPr>
              <w:t>pipe</w:t>
            </w:r>
            <w:proofErr w:type="gramEnd"/>
            <w:r>
              <w:rPr>
                <w:rFonts w:ascii="Calibri" w:eastAsia="Calibri" w:hAnsi="Calibri" w:cs="Calibri"/>
                <w:color w:val="000000"/>
                <w:lang w:eastAsia="en-US"/>
              </w:rPr>
              <w:t xml:space="preserve"> support clip and so on before finalizing engineering phase. Also vendor is to get </w:t>
            </w:r>
            <w:r>
              <w:rPr>
                <w:rFonts w:ascii="Calibri" w:eastAsia="Calibri" w:hAnsi="Calibri" w:cs="Calibri"/>
                <w:color w:val="000000"/>
                <w:lang w:eastAsia="en-US"/>
              </w:rPr>
              <w:lastRenderedPageBreak/>
              <w:t>purchaser’s approval in this regard before construction phase.</w:t>
            </w:r>
          </w:p>
        </w:tc>
        <w:tc>
          <w:tcPr>
            <w:tcW w:w="2551" w:type="dxa"/>
            <w:vAlign w:val="center"/>
          </w:tcPr>
          <w:p w14:paraId="362B5BE2" w14:textId="1A001B0F" w:rsidR="005877D7" w:rsidRPr="00D14BDC" w:rsidRDefault="005877D7" w:rsidP="00EB76F6">
            <w:pPr>
              <w:tabs>
                <w:tab w:val="left" w:pos="395"/>
              </w:tabs>
              <w:wordWrap/>
              <w:autoSpaceDE w:val="0"/>
              <w:autoSpaceDN w:val="0"/>
              <w:spacing w:before="60" w:after="60" w:line="240" w:lineRule="auto"/>
              <w:jc w:val="center"/>
              <w:rPr>
                <w:rFonts w:asciiTheme="majorHAnsi" w:eastAsia="SimSun" w:hAnsiTheme="majorHAnsi" w:cs="Arial"/>
                <w:lang w:eastAsia="zh-CN"/>
              </w:rPr>
            </w:pPr>
            <w:r>
              <w:rPr>
                <w:rFonts w:eastAsia="Times New Roman" w:cstheme="minorHAnsi"/>
                <w:color w:val="365F91" w:themeColor="accent1" w:themeShade="BF"/>
              </w:rPr>
              <w:lastRenderedPageBreak/>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3870B901" w14:textId="2FDD3AAF"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7763547"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6CE6BD6E"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17FD0DB2" w14:textId="77777777" w:rsidTr="00B16BEB">
        <w:trPr>
          <w:jc w:val="center"/>
        </w:trPr>
        <w:tc>
          <w:tcPr>
            <w:tcW w:w="15032" w:type="dxa"/>
            <w:gridSpan w:val="6"/>
            <w:shd w:val="clear" w:color="auto" w:fill="D9D9D9" w:themeFill="background1" w:themeFillShade="D9"/>
            <w:vAlign w:val="center"/>
          </w:tcPr>
          <w:p w14:paraId="6B4382C7" w14:textId="0DA5FD76" w:rsidR="005877D7" w:rsidRPr="00FF4FF7" w:rsidRDefault="005877D7" w:rsidP="005877D7">
            <w:pPr>
              <w:widowControl/>
              <w:wordWrap/>
              <w:adjustRightInd/>
              <w:spacing w:before="120" w:after="120" w:line="200" w:lineRule="atLeast"/>
              <w:jc w:val="left"/>
              <w:textAlignment w:val="auto"/>
              <w:rPr>
                <w:rFonts w:asciiTheme="majorHAnsi" w:hAnsiTheme="majorHAnsi"/>
                <w:b/>
                <w:bCs/>
                <w:i/>
                <w:iCs/>
                <w:color w:val="C00000"/>
                <w:sz w:val="24"/>
                <w:szCs w:val="24"/>
              </w:rPr>
            </w:pPr>
            <w:r w:rsidRPr="00FF4FF7">
              <w:rPr>
                <w:rFonts w:asciiTheme="majorHAnsi" w:hAnsiTheme="majorHAnsi"/>
                <w:b/>
                <w:bCs/>
                <w:i/>
                <w:iCs/>
                <w:color w:val="C00000"/>
                <w:sz w:val="24"/>
                <w:szCs w:val="24"/>
              </w:rPr>
              <w:lastRenderedPageBreak/>
              <w:t xml:space="preserve">ELECTRICAL </w:t>
            </w:r>
          </w:p>
        </w:tc>
      </w:tr>
      <w:tr w:rsidR="005877D7" w:rsidRPr="000A788D" w14:paraId="2B1CF3C0" w14:textId="77777777" w:rsidTr="003C2210">
        <w:trPr>
          <w:trHeight w:val="1340"/>
          <w:jc w:val="center"/>
        </w:trPr>
        <w:tc>
          <w:tcPr>
            <w:tcW w:w="846" w:type="dxa"/>
            <w:vAlign w:val="center"/>
          </w:tcPr>
          <w:p w14:paraId="620333D0" w14:textId="77777777" w:rsidR="005877D7" w:rsidRPr="00765907" w:rsidRDefault="005877D7" w:rsidP="005877D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2FE79DB6" w14:textId="571F4354" w:rsidR="005877D7" w:rsidRPr="00765907" w:rsidRDefault="005877D7" w:rsidP="005877D7">
            <w:pPr>
              <w:tabs>
                <w:tab w:val="left" w:pos="395"/>
              </w:tabs>
              <w:wordWrap/>
              <w:autoSpaceDE w:val="0"/>
              <w:autoSpaceDN w:val="0"/>
              <w:spacing w:before="60" w:after="60" w:line="240" w:lineRule="auto"/>
              <w:jc w:val="lowKashida"/>
              <w:rPr>
                <w:rFonts w:asciiTheme="majorHAnsi" w:eastAsia="SimSun" w:hAnsiTheme="majorHAnsi" w:cs="Arial"/>
                <w:b/>
                <w:bCs/>
                <w:sz w:val="20"/>
                <w:szCs w:val="20"/>
                <w:lang w:eastAsia="zh-CN"/>
              </w:rPr>
            </w:pPr>
            <w:r w:rsidRPr="00821E54">
              <w:rPr>
                <w:rFonts w:ascii="Arial" w:eastAsia="SimSun" w:hAnsi="Arial" w:cs="Arial"/>
                <w:color w:val="000000"/>
                <w:sz w:val="20"/>
                <w:szCs w:val="20"/>
                <w:lang w:eastAsia="zh-CN"/>
              </w:rPr>
              <w:t xml:space="preserve">3 pcs earth lug shall be considered on each </w:t>
            </w:r>
            <w:r>
              <w:rPr>
                <w:rFonts w:ascii="Arial" w:eastAsia="SimSun" w:hAnsi="Arial" w:cs="Arial"/>
                <w:color w:val="000000"/>
                <w:sz w:val="20"/>
                <w:szCs w:val="20"/>
                <w:lang w:eastAsia="zh-CN"/>
              </w:rPr>
              <w:t>equipment</w:t>
            </w:r>
            <w:r w:rsidRPr="00821E54">
              <w:rPr>
                <w:rFonts w:ascii="Arial" w:eastAsia="SimSun" w:hAnsi="Arial" w:cs="Arial"/>
                <w:color w:val="000000"/>
                <w:sz w:val="20"/>
                <w:szCs w:val="20"/>
                <w:lang w:eastAsia="zh-CN"/>
              </w:rPr>
              <w:t>.</w:t>
            </w:r>
          </w:p>
        </w:tc>
        <w:tc>
          <w:tcPr>
            <w:tcW w:w="2551" w:type="dxa"/>
            <w:vAlign w:val="center"/>
          </w:tcPr>
          <w:p w14:paraId="639A1F37" w14:textId="7CDF27BF" w:rsidR="005877D7" w:rsidRPr="00D14BDC" w:rsidRDefault="005877D7" w:rsidP="003C2210">
            <w:pPr>
              <w:wordWrap/>
              <w:spacing w:before="60" w:after="60" w:line="240" w:lineRule="auto"/>
              <w:jc w:val="center"/>
              <w:rPr>
                <w:rFonts w:asciiTheme="majorHAnsi" w:hAnsiTheme="majorHAnsi" w:cstheme="minorBidi"/>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2AAC617D" w14:textId="695522B5"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224D074"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95DB607"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21B99715" w14:textId="77777777" w:rsidTr="00B16BEB">
        <w:trPr>
          <w:jc w:val="center"/>
        </w:trPr>
        <w:tc>
          <w:tcPr>
            <w:tcW w:w="15032" w:type="dxa"/>
            <w:gridSpan w:val="6"/>
            <w:shd w:val="clear" w:color="auto" w:fill="D9D9D9" w:themeFill="background1" w:themeFillShade="D9"/>
            <w:vAlign w:val="center"/>
          </w:tcPr>
          <w:p w14:paraId="405BEDAB" w14:textId="6E620075" w:rsidR="005877D7" w:rsidRPr="00FF4FF7" w:rsidRDefault="005877D7" w:rsidP="005877D7">
            <w:pPr>
              <w:widowControl/>
              <w:wordWrap/>
              <w:adjustRightInd/>
              <w:spacing w:before="120" w:after="120" w:line="200" w:lineRule="atLeast"/>
              <w:jc w:val="left"/>
              <w:textAlignment w:val="auto"/>
              <w:rPr>
                <w:rFonts w:asciiTheme="majorHAnsi" w:hAnsiTheme="majorHAnsi"/>
                <w:b/>
                <w:bCs/>
                <w:i/>
                <w:iCs/>
                <w:color w:val="C00000"/>
                <w:sz w:val="24"/>
                <w:szCs w:val="24"/>
              </w:rPr>
            </w:pPr>
            <w:r w:rsidRPr="00FF4FF7">
              <w:rPr>
                <w:rFonts w:asciiTheme="majorHAnsi" w:hAnsiTheme="majorHAnsi"/>
                <w:b/>
                <w:bCs/>
                <w:i/>
                <w:iCs/>
                <w:color w:val="C00000"/>
                <w:sz w:val="24"/>
                <w:szCs w:val="24"/>
              </w:rPr>
              <w:t xml:space="preserve">STRUCTURE </w:t>
            </w:r>
          </w:p>
        </w:tc>
      </w:tr>
      <w:tr w:rsidR="005877D7" w:rsidRPr="000A788D" w14:paraId="0E3ADE43" w14:textId="77777777" w:rsidTr="003C2210">
        <w:trPr>
          <w:jc w:val="center"/>
        </w:trPr>
        <w:tc>
          <w:tcPr>
            <w:tcW w:w="846" w:type="dxa"/>
            <w:vAlign w:val="center"/>
          </w:tcPr>
          <w:p w14:paraId="5BDBF762" w14:textId="77777777" w:rsidR="005877D7" w:rsidRPr="00765907" w:rsidRDefault="005877D7" w:rsidP="005877D7">
            <w:pPr>
              <w:pStyle w:val="ListParagraph"/>
              <w:widowControl/>
              <w:numPr>
                <w:ilvl w:val="0"/>
                <w:numId w:val="7"/>
              </w:numPr>
              <w:wordWrap/>
              <w:autoSpaceDE w:val="0"/>
              <w:autoSpaceDN w:val="0"/>
              <w:adjustRightInd/>
              <w:spacing w:line="240" w:lineRule="auto"/>
              <w:ind w:left="201" w:right="-115" w:hanging="86"/>
              <w:jc w:val="center"/>
              <w:textAlignment w:val="auto"/>
              <w:rPr>
                <w:rFonts w:asciiTheme="majorHAnsi" w:eastAsia="Calibri" w:hAnsiTheme="majorHAnsi" w:cstheme="minorBidi"/>
                <w:sz w:val="20"/>
                <w:szCs w:val="20"/>
                <w:lang w:eastAsia="en-US"/>
              </w:rPr>
            </w:pPr>
          </w:p>
        </w:tc>
        <w:tc>
          <w:tcPr>
            <w:tcW w:w="4111" w:type="dxa"/>
            <w:vAlign w:val="center"/>
          </w:tcPr>
          <w:p w14:paraId="20AE57D9" w14:textId="3CB53894" w:rsidR="005877D7" w:rsidRPr="00765907" w:rsidRDefault="005877D7" w:rsidP="005877D7">
            <w:pPr>
              <w:tabs>
                <w:tab w:val="left" w:pos="395"/>
              </w:tabs>
              <w:wordWrap/>
              <w:autoSpaceDE w:val="0"/>
              <w:autoSpaceDN w:val="0"/>
              <w:spacing w:before="60" w:after="60" w:line="240" w:lineRule="auto"/>
              <w:jc w:val="lowKashida"/>
              <w:rPr>
                <w:rFonts w:asciiTheme="majorHAnsi" w:hAnsiTheme="majorHAnsi" w:cstheme="minorBidi"/>
                <w:b/>
                <w:bCs/>
                <w:color w:val="FF0000"/>
                <w:sz w:val="24"/>
                <w:szCs w:val="24"/>
              </w:rPr>
            </w:pPr>
            <w:r w:rsidRPr="00961877">
              <w:rPr>
                <w:rFonts w:ascii="Arial" w:eastAsia="SimSun" w:hAnsi="Arial" w:cs="Arial"/>
                <w:color w:val="000000"/>
                <w:sz w:val="20"/>
                <w:szCs w:val="20"/>
                <w:lang w:eastAsia="zh-CN"/>
              </w:rPr>
              <w:t>The static and dynamic loads of the equipment shall be presented at the foundation level. The elevation and location of the equipment center of mass shall be determined.</w:t>
            </w:r>
          </w:p>
        </w:tc>
        <w:tc>
          <w:tcPr>
            <w:tcW w:w="2551" w:type="dxa"/>
            <w:vAlign w:val="center"/>
          </w:tcPr>
          <w:p w14:paraId="5B6CF33A" w14:textId="2E1286FE" w:rsidR="005877D7" w:rsidRPr="00D14BDC" w:rsidRDefault="005877D7" w:rsidP="003C2210">
            <w:pPr>
              <w:tabs>
                <w:tab w:val="left" w:pos="395"/>
              </w:tabs>
              <w:wordWrap/>
              <w:autoSpaceDE w:val="0"/>
              <w:autoSpaceDN w:val="0"/>
              <w:spacing w:before="60" w:after="60" w:line="240" w:lineRule="auto"/>
              <w:jc w:val="center"/>
              <w:rPr>
                <w:rFonts w:asciiTheme="majorHAnsi" w:eastAsia="SimSun" w:hAnsiTheme="majorHAnsi" w:cs="Arial"/>
                <w:lang w:eastAsia="zh-CN"/>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7DBBD846" w14:textId="2A317715"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2A64FE53"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7F7D8A98"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1508ACB5" w14:textId="77777777" w:rsidTr="00BE7B2D">
        <w:trPr>
          <w:trHeight w:val="494"/>
          <w:jc w:val="center"/>
        </w:trPr>
        <w:tc>
          <w:tcPr>
            <w:tcW w:w="15032" w:type="dxa"/>
            <w:gridSpan w:val="6"/>
            <w:shd w:val="pct10" w:color="auto" w:fill="auto"/>
            <w:vAlign w:val="center"/>
          </w:tcPr>
          <w:p w14:paraId="036D5954" w14:textId="2F06BD93" w:rsidR="005877D7" w:rsidRPr="00FF4FF7" w:rsidRDefault="005877D7" w:rsidP="005877D7">
            <w:pPr>
              <w:widowControl/>
              <w:wordWrap/>
              <w:adjustRightInd/>
              <w:spacing w:line="240" w:lineRule="auto"/>
              <w:jc w:val="left"/>
              <w:textAlignment w:val="auto"/>
              <w:rPr>
                <w:rFonts w:asciiTheme="majorHAnsi" w:hAnsiTheme="majorHAnsi"/>
                <w:b/>
                <w:bCs/>
                <w:i/>
                <w:iCs/>
                <w:color w:val="C00000"/>
                <w:sz w:val="24"/>
                <w:szCs w:val="24"/>
              </w:rPr>
            </w:pPr>
            <w:r w:rsidRPr="00FF4FF7">
              <w:rPr>
                <w:rFonts w:asciiTheme="majorHAnsi" w:hAnsiTheme="majorHAnsi"/>
                <w:b/>
                <w:bCs/>
                <w:i/>
                <w:iCs/>
                <w:color w:val="C00000"/>
                <w:sz w:val="24"/>
                <w:szCs w:val="24"/>
              </w:rPr>
              <w:t>QC</w:t>
            </w:r>
          </w:p>
        </w:tc>
      </w:tr>
      <w:tr w:rsidR="005877D7" w:rsidRPr="000A788D" w14:paraId="11EA372C" w14:textId="77777777" w:rsidTr="003C2210">
        <w:trPr>
          <w:jc w:val="center"/>
        </w:trPr>
        <w:tc>
          <w:tcPr>
            <w:tcW w:w="846" w:type="dxa"/>
            <w:vAlign w:val="center"/>
          </w:tcPr>
          <w:p w14:paraId="08D65048" w14:textId="77777777" w:rsidR="005877D7" w:rsidRPr="00765907" w:rsidRDefault="005877D7" w:rsidP="005877D7">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20D29A4C" w14:textId="0A605C34" w:rsidR="005877D7" w:rsidRPr="00765907" w:rsidRDefault="005877D7" w:rsidP="005877D7">
            <w:pPr>
              <w:tabs>
                <w:tab w:val="left" w:pos="395"/>
              </w:tabs>
              <w:wordWrap/>
              <w:autoSpaceDE w:val="0"/>
              <w:autoSpaceDN w:val="0"/>
              <w:spacing w:before="60" w:after="60" w:line="240" w:lineRule="auto"/>
              <w:jc w:val="lowKashida"/>
              <w:rPr>
                <w:rFonts w:asciiTheme="majorHAnsi" w:hAnsiTheme="majorHAnsi" w:cstheme="minorBidi"/>
                <w:b/>
                <w:bCs/>
                <w:color w:val="FF0000"/>
                <w:sz w:val="24"/>
                <w:szCs w:val="24"/>
              </w:rPr>
            </w:pPr>
            <w:r w:rsidRPr="00561FD6">
              <w:rPr>
                <w:rFonts w:ascii="Arial" w:eastAsia="SimSun" w:hAnsi="Arial" w:cs="Arial"/>
                <w:sz w:val="20"/>
                <w:szCs w:val="20"/>
                <w:lang w:eastAsia="zh-CN"/>
              </w:rPr>
              <w:t xml:space="preserve">Vendor to issue all evidence to prove it is in MOP AVL for this </w:t>
            </w:r>
            <w:r>
              <w:rPr>
                <w:rFonts w:ascii="Arial" w:eastAsia="SimSun" w:hAnsi="Arial" w:cs="Arial"/>
                <w:sz w:val="20"/>
                <w:szCs w:val="20"/>
                <w:lang w:eastAsia="zh-CN"/>
              </w:rPr>
              <w:t>pressure vessels</w:t>
            </w:r>
            <w:r w:rsidRPr="00561FD6">
              <w:rPr>
                <w:rFonts w:ascii="Arial" w:eastAsia="SimSun" w:hAnsi="Arial" w:cs="Arial"/>
                <w:sz w:val="20"/>
                <w:szCs w:val="20"/>
                <w:lang w:eastAsia="zh-CN"/>
              </w:rPr>
              <w:t xml:space="preserve"> and also ISO 9001 and ISO 3834 is required.</w:t>
            </w:r>
          </w:p>
        </w:tc>
        <w:tc>
          <w:tcPr>
            <w:tcW w:w="2551" w:type="dxa"/>
            <w:vAlign w:val="center"/>
          </w:tcPr>
          <w:p w14:paraId="4A761BAB" w14:textId="6A67C626" w:rsidR="005877D7" w:rsidRPr="00D14BDC" w:rsidRDefault="005877D7" w:rsidP="003C2210">
            <w:pPr>
              <w:tabs>
                <w:tab w:val="left" w:pos="395"/>
              </w:tabs>
              <w:wordWrap/>
              <w:autoSpaceDE w:val="0"/>
              <w:autoSpaceDN w:val="0"/>
              <w:spacing w:before="60" w:after="60" w:line="240" w:lineRule="auto"/>
              <w:jc w:val="center"/>
              <w:rPr>
                <w:rFonts w:asciiTheme="majorHAnsi" w:eastAsia="SimSun" w:hAnsiTheme="majorHAnsi" w:cs="Arial"/>
                <w:lang w:eastAsia="zh-CN"/>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30104298" w14:textId="64BB25AF"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7AD78207"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38A44B51"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1AC53695" w14:textId="77777777" w:rsidTr="003C2210">
        <w:trPr>
          <w:jc w:val="center"/>
        </w:trPr>
        <w:tc>
          <w:tcPr>
            <w:tcW w:w="846" w:type="dxa"/>
            <w:vAlign w:val="center"/>
          </w:tcPr>
          <w:p w14:paraId="0C1039EA" w14:textId="77777777" w:rsidR="005877D7" w:rsidRPr="00765907" w:rsidRDefault="005877D7" w:rsidP="005877D7">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658A84DF" w14:textId="57E63CAD" w:rsidR="005877D7" w:rsidRPr="00561FD6" w:rsidRDefault="005877D7" w:rsidP="005877D7">
            <w:pPr>
              <w:tabs>
                <w:tab w:val="left" w:pos="395"/>
              </w:tabs>
              <w:wordWrap/>
              <w:autoSpaceDE w:val="0"/>
              <w:autoSpaceDN w:val="0"/>
              <w:spacing w:before="60" w:after="60" w:line="240" w:lineRule="auto"/>
              <w:jc w:val="lowKashida"/>
              <w:rPr>
                <w:rFonts w:ascii="Arial" w:eastAsia="SimSun" w:hAnsi="Arial" w:cs="Arial"/>
                <w:sz w:val="20"/>
                <w:szCs w:val="20"/>
                <w:lang w:eastAsia="zh-CN"/>
              </w:rPr>
            </w:pPr>
            <w:r w:rsidRPr="00F400EB">
              <w:rPr>
                <w:rFonts w:ascii="Arial" w:eastAsia="SimSun" w:hAnsi="Arial" w:cs="Arial"/>
                <w:sz w:val="20"/>
                <w:szCs w:val="20"/>
                <w:lang w:eastAsia="zh-CN"/>
              </w:rPr>
              <w:t xml:space="preserve">Vendor shall review and confirm project ITP attached to PMR which is issued as </w:t>
            </w:r>
            <w:r w:rsidRPr="00F400EB">
              <w:rPr>
                <w:rFonts w:ascii="Arial" w:eastAsia="SimSun" w:hAnsi="Arial" w:cs="Arial"/>
                <w:sz w:val="20"/>
                <w:szCs w:val="20"/>
                <w:lang w:eastAsia="zh-CN"/>
              </w:rPr>
              <w:lastRenderedPageBreak/>
              <w:t>minimum requirements for preparation of detailed ITP after PO and finalizing in PIM.</w:t>
            </w:r>
          </w:p>
        </w:tc>
        <w:tc>
          <w:tcPr>
            <w:tcW w:w="2551" w:type="dxa"/>
            <w:vAlign w:val="center"/>
          </w:tcPr>
          <w:p w14:paraId="0E184811" w14:textId="347B3BAD" w:rsidR="005877D7" w:rsidRPr="00D14BDC" w:rsidRDefault="005877D7" w:rsidP="003C2210">
            <w:pPr>
              <w:tabs>
                <w:tab w:val="left" w:pos="395"/>
              </w:tabs>
              <w:wordWrap/>
              <w:autoSpaceDE w:val="0"/>
              <w:autoSpaceDN w:val="0"/>
              <w:spacing w:before="60" w:after="60" w:line="240" w:lineRule="auto"/>
              <w:jc w:val="center"/>
              <w:rPr>
                <w:rFonts w:asciiTheme="majorHAnsi" w:eastAsia="SimSun" w:hAnsiTheme="majorHAnsi" w:cs="Arial"/>
                <w:lang w:eastAsia="zh-CN"/>
              </w:rPr>
            </w:pPr>
            <w:r>
              <w:rPr>
                <w:rFonts w:eastAsia="Times New Roman" w:cstheme="minorHAnsi"/>
                <w:color w:val="365F91" w:themeColor="accent1" w:themeShade="BF"/>
              </w:rPr>
              <w:lastRenderedPageBreak/>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54915A9D" w14:textId="244746D1"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74E19D7"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3A424105"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72835A7A" w14:textId="77777777" w:rsidTr="00EB4EBD">
        <w:trPr>
          <w:jc w:val="center"/>
        </w:trPr>
        <w:tc>
          <w:tcPr>
            <w:tcW w:w="846" w:type="dxa"/>
            <w:vAlign w:val="center"/>
          </w:tcPr>
          <w:p w14:paraId="3ECEBEF0" w14:textId="77777777" w:rsidR="005877D7" w:rsidRPr="00765907" w:rsidRDefault="005877D7" w:rsidP="005877D7">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1C7FCEF0" w14:textId="5C1B7876" w:rsidR="005877D7" w:rsidRPr="00765907" w:rsidRDefault="005877D7" w:rsidP="005877D7">
            <w:pPr>
              <w:tabs>
                <w:tab w:val="left" w:pos="395"/>
              </w:tabs>
              <w:wordWrap/>
              <w:autoSpaceDE w:val="0"/>
              <w:autoSpaceDN w:val="0"/>
              <w:spacing w:before="60" w:after="60" w:line="240" w:lineRule="auto"/>
              <w:jc w:val="lowKashida"/>
              <w:rPr>
                <w:rFonts w:asciiTheme="majorHAnsi" w:hAnsiTheme="majorHAnsi" w:cstheme="minorBidi"/>
                <w:b/>
                <w:bCs/>
                <w:color w:val="FF0000"/>
                <w:sz w:val="24"/>
                <w:szCs w:val="24"/>
              </w:rPr>
            </w:pPr>
            <w:r w:rsidRPr="00561FD6">
              <w:rPr>
                <w:rFonts w:ascii="Arial" w:eastAsia="SimSun" w:hAnsi="Arial" w:cs="Arial"/>
                <w:sz w:val="20"/>
                <w:szCs w:val="20"/>
                <w:lang w:eastAsia="zh-CN"/>
              </w:rPr>
              <w:t>Vendor shall confirm to supply raw materials from approved vendor list and submit all required material certificates for TPI approval</w:t>
            </w:r>
            <w:r>
              <w:rPr>
                <w:rFonts w:ascii="Arial" w:eastAsia="SimSun" w:hAnsi="Arial" w:cs="Arial"/>
                <w:sz w:val="20"/>
                <w:szCs w:val="20"/>
                <w:lang w:eastAsia="zh-CN"/>
              </w:rPr>
              <w:t xml:space="preserve"> before manufacturing</w:t>
            </w:r>
            <w:r w:rsidRPr="00561FD6">
              <w:rPr>
                <w:rFonts w:ascii="Arial" w:eastAsia="SimSun" w:hAnsi="Arial" w:cs="Arial"/>
                <w:sz w:val="20"/>
                <w:szCs w:val="20"/>
                <w:lang w:eastAsia="zh-CN"/>
              </w:rPr>
              <w:t>.</w:t>
            </w:r>
          </w:p>
        </w:tc>
        <w:tc>
          <w:tcPr>
            <w:tcW w:w="2551" w:type="dxa"/>
            <w:vAlign w:val="center"/>
          </w:tcPr>
          <w:p w14:paraId="6E32872E" w14:textId="5D33D742" w:rsidR="005877D7" w:rsidRPr="00D14BDC" w:rsidRDefault="005877D7" w:rsidP="00EB4EBD">
            <w:pPr>
              <w:tabs>
                <w:tab w:val="left" w:pos="395"/>
              </w:tabs>
              <w:wordWrap/>
              <w:autoSpaceDE w:val="0"/>
              <w:autoSpaceDN w:val="0"/>
              <w:spacing w:before="60" w:after="60" w:line="240" w:lineRule="auto"/>
              <w:jc w:val="center"/>
              <w:rPr>
                <w:rFonts w:asciiTheme="majorHAnsi" w:eastAsia="SimSun" w:hAnsiTheme="majorHAnsi" w:cs="Arial"/>
                <w:lang w:eastAsia="zh-CN"/>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2378E02E" w14:textId="15D90644"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6F3D10E9"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14BEB06F"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43448799" w14:textId="77777777" w:rsidTr="00EB4EBD">
        <w:trPr>
          <w:cantSplit/>
          <w:jc w:val="center"/>
        </w:trPr>
        <w:tc>
          <w:tcPr>
            <w:tcW w:w="846" w:type="dxa"/>
            <w:vAlign w:val="center"/>
          </w:tcPr>
          <w:p w14:paraId="449E50A2" w14:textId="77777777" w:rsidR="005877D7" w:rsidRPr="00765907" w:rsidRDefault="005877D7" w:rsidP="005877D7">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088835B7" w14:textId="2994B61E" w:rsidR="005877D7" w:rsidRPr="00765907" w:rsidRDefault="005877D7" w:rsidP="005877D7">
            <w:pPr>
              <w:tabs>
                <w:tab w:val="left" w:pos="395"/>
              </w:tabs>
              <w:wordWrap/>
              <w:autoSpaceDE w:val="0"/>
              <w:autoSpaceDN w:val="0"/>
              <w:spacing w:before="60" w:after="60" w:line="240" w:lineRule="auto"/>
              <w:jc w:val="lowKashida"/>
              <w:rPr>
                <w:rFonts w:asciiTheme="majorHAnsi" w:hAnsiTheme="majorHAnsi" w:cstheme="minorBidi"/>
                <w:b/>
                <w:bCs/>
                <w:color w:val="FF0000"/>
                <w:sz w:val="24"/>
                <w:szCs w:val="24"/>
              </w:rPr>
            </w:pPr>
            <w:r w:rsidRPr="00561FD6">
              <w:rPr>
                <w:rFonts w:ascii="Arial" w:eastAsia="SimSun" w:hAnsi="Arial" w:cs="Arial"/>
                <w:sz w:val="20"/>
                <w:szCs w:val="20"/>
                <w:lang w:eastAsia="zh-CN"/>
              </w:rPr>
              <w:t>Welding book (including WPS, PQR, weld map and NDT map) shall be prepared by vendor and submitted for purchaser approval (pressure parts, and structural). No welding shall be commenced before receiving approved welding book.</w:t>
            </w:r>
          </w:p>
        </w:tc>
        <w:tc>
          <w:tcPr>
            <w:tcW w:w="2551" w:type="dxa"/>
            <w:vAlign w:val="center"/>
          </w:tcPr>
          <w:p w14:paraId="6C815F4E" w14:textId="158A8F0B" w:rsidR="005877D7" w:rsidRPr="00D14BDC" w:rsidRDefault="005877D7" w:rsidP="00EB4EBD">
            <w:pPr>
              <w:tabs>
                <w:tab w:val="left" w:pos="395"/>
              </w:tabs>
              <w:wordWrap/>
              <w:autoSpaceDE w:val="0"/>
              <w:autoSpaceDN w:val="0"/>
              <w:spacing w:before="60" w:after="60" w:line="240" w:lineRule="auto"/>
              <w:jc w:val="center"/>
              <w:rPr>
                <w:rFonts w:asciiTheme="majorHAnsi" w:eastAsia="SimSun" w:hAnsiTheme="majorHAnsi" w:cs="Arial"/>
                <w:lang w:eastAsia="zh-CN"/>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3A322B86" w14:textId="6F732EA8"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1BC74A5"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25D3A3ED"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141CE485" w14:textId="77777777" w:rsidTr="00EB4EBD">
        <w:trPr>
          <w:cantSplit/>
          <w:jc w:val="center"/>
        </w:trPr>
        <w:tc>
          <w:tcPr>
            <w:tcW w:w="846" w:type="dxa"/>
            <w:vAlign w:val="center"/>
          </w:tcPr>
          <w:p w14:paraId="1A5F4876" w14:textId="77777777" w:rsidR="005877D7" w:rsidRPr="00765907" w:rsidRDefault="005877D7" w:rsidP="005877D7">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546BA7F0" w14:textId="71D10EDE" w:rsidR="005877D7" w:rsidRPr="00561FD6" w:rsidRDefault="005877D7" w:rsidP="005877D7">
            <w:pPr>
              <w:tabs>
                <w:tab w:val="left" w:pos="395"/>
              </w:tabs>
              <w:wordWrap/>
              <w:autoSpaceDE w:val="0"/>
              <w:autoSpaceDN w:val="0"/>
              <w:spacing w:before="60" w:after="60" w:line="240" w:lineRule="auto"/>
              <w:jc w:val="lowKashida"/>
              <w:rPr>
                <w:rFonts w:ascii="Arial" w:eastAsia="SimSun" w:hAnsi="Arial" w:cs="Arial"/>
                <w:sz w:val="20"/>
                <w:szCs w:val="20"/>
                <w:lang w:eastAsia="zh-CN"/>
              </w:rPr>
            </w:pPr>
            <w:r w:rsidRPr="00561FD6">
              <w:rPr>
                <w:rFonts w:ascii="Arial" w:eastAsia="SimSun" w:hAnsi="Arial" w:cs="Arial"/>
                <w:sz w:val="20"/>
                <w:szCs w:val="20"/>
                <w:lang w:eastAsia="zh-CN"/>
              </w:rPr>
              <w:t>Vendor shall confirm to employ certified and expert workers and inspectors and to use calibrated measuring instruments according to regulations of ISO 3834 and ISO 9001.</w:t>
            </w:r>
          </w:p>
        </w:tc>
        <w:tc>
          <w:tcPr>
            <w:tcW w:w="2551" w:type="dxa"/>
            <w:vAlign w:val="center"/>
          </w:tcPr>
          <w:p w14:paraId="4116908F" w14:textId="09659559" w:rsidR="005877D7" w:rsidRPr="00D14BDC" w:rsidRDefault="005877D7" w:rsidP="00EB4EBD">
            <w:pPr>
              <w:tabs>
                <w:tab w:val="left" w:pos="395"/>
              </w:tabs>
              <w:wordWrap/>
              <w:autoSpaceDE w:val="0"/>
              <w:autoSpaceDN w:val="0"/>
              <w:spacing w:before="60" w:after="60" w:line="240" w:lineRule="auto"/>
              <w:jc w:val="center"/>
              <w:rPr>
                <w:rFonts w:asciiTheme="majorHAnsi" w:eastAsia="SimSun" w:hAnsiTheme="majorHAnsi" w:cs="Arial"/>
                <w:lang w:eastAsia="zh-CN"/>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19B486C8" w14:textId="4E226A1E"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DA36F69"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1F5F74C"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4B13B832" w14:textId="77777777" w:rsidTr="00EB4EBD">
        <w:trPr>
          <w:jc w:val="center"/>
        </w:trPr>
        <w:tc>
          <w:tcPr>
            <w:tcW w:w="846" w:type="dxa"/>
            <w:vAlign w:val="center"/>
          </w:tcPr>
          <w:p w14:paraId="17325E4C" w14:textId="77777777" w:rsidR="005877D7" w:rsidRPr="00765907" w:rsidRDefault="005877D7" w:rsidP="005877D7">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02584688" w14:textId="7C34421F" w:rsidR="005877D7" w:rsidRPr="00561FD6" w:rsidRDefault="005877D7" w:rsidP="005877D7">
            <w:pPr>
              <w:tabs>
                <w:tab w:val="left" w:pos="395"/>
              </w:tabs>
              <w:wordWrap/>
              <w:autoSpaceDE w:val="0"/>
              <w:autoSpaceDN w:val="0"/>
              <w:spacing w:before="60" w:after="60" w:line="240" w:lineRule="auto"/>
              <w:jc w:val="lowKashida"/>
              <w:rPr>
                <w:rFonts w:ascii="Arial" w:eastAsia="SimSun" w:hAnsi="Arial" w:cs="Arial"/>
                <w:sz w:val="20"/>
                <w:szCs w:val="20"/>
                <w:lang w:eastAsia="zh-CN"/>
              </w:rPr>
            </w:pPr>
            <w:r w:rsidRPr="0032490D">
              <w:rPr>
                <w:rFonts w:ascii="Arial" w:eastAsia="SimSun" w:hAnsi="Arial" w:cs="Arial"/>
                <w:sz w:val="20"/>
                <w:szCs w:val="20"/>
                <w:lang w:eastAsia="zh-CN"/>
              </w:rPr>
              <w:t>Vendor shall confirm to perform</w:t>
            </w:r>
            <w:r>
              <w:rPr>
                <w:rFonts w:ascii="Arial" w:eastAsia="SimSun" w:hAnsi="Arial" w:cs="Arial"/>
                <w:sz w:val="20"/>
                <w:szCs w:val="20"/>
                <w:lang w:eastAsia="zh-CN"/>
              </w:rPr>
              <w:t xml:space="preserve"> and report</w:t>
            </w:r>
            <w:r w:rsidRPr="0032490D">
              <w:rPr>
                <w:rFonts w:ascii="Arial" w:eastAsia="SimSun" w:hAnsi="Arial" w:cs="Arial"/>
                <w:sz w:val="20"/>
                <w:szCs w:val="20"/>
                <w:lang w:eastAsia="zh-CN"/>
              </w:rPr>
              <w:t xml:space="preserve"> all required inspection and tests according to project specification and datasheets and reference standards</w:t>
            </w:r>
            <w:r>
              <w:rPr>
                <w:rFonts w:ascii="Arial" w:eastAsia="SimSun" w:hAnsi="Arial" w:cs="Arial"/>
                <w:sz w:val="20"/>
                <w:szCs w:val="20"/>
                <w:lang w:eastAsia="zh-CN"/>
              </w:rPr>
              <w:t xml:space="preserve"> and approved ITP</w:t>
            </w:r>
            <w:r w:rsidRPr="0032490D">
              <w:rPr>
                <w:rFonts w:ascii="Arial" w:eastAsia="SimSun" w:hAnsi="Arial" w:cs="Arial"/>
                <w:sz w:val="20"/>
                <w:szCs w:val="20"/>
                <w:lang w:eastAsia="zh-CN"/>
              </w:rPr>
              <w:t xml:space="preserve"> including visual, dimensional, NDT,</w:t>
            </w:r>
            <w:r>
              <w:rPr>
                <w:rFonts w:ascii="Arial" w:eastAsia="SimSun" w:hAnsi="Arial" w:cs="Arial"/>
                <w:sz w:val="20"/>
                <w:szCs w:val="20"/>
                <w:lang w:eastAsia="zh-CN"/>
              </w:rPr>
              <w:t xml:space="preserve"> PMI, </w:t>
            </w:r>
            <w:r w:rsidRPr="0032490D">
              <w:rPr>
                <w:rFonts w:ascii="Arial" w:eastAsia="SimSun" w:hAnsi="Arial" w:cs="Arial"/>
                <w:sz w:val="20"/>
                <w:szCs w:val="20"/>
                <w:lang w:eastAsia="zh-CN"/>
              </w:rPr>
              <w:t>PWHT, Hardness, Hydrotest, Performance,</w:t>
            </w:r>
            <w:r>
              <w:rPr>
                <w:rFonts w:ascii="Arial" w:eastAsia="SimSun" w:hAnsi="Arial" w:cs="Arial"/>
                <w:sz w:val="20"/>
                <w:szCs w:val="20"/>
                <w:lang w:eastAsia="zh-CN"/>
              </w:rPr>
              <w:t xml:space="preserve"> Running, </w:t>
            </w:r>
            <w:r w:rsidRPr="0032490D">
              <w:rPr>
                <w:rFonts w:ascii="Arial" w:eastAsia="SimSun" w:hAnsi="Arial" w:cs="Arial"/>
                <w:sz w:val="20"/>
                <w:szCs w:val="20"/>
                <w:lang w:eastAsia="zh-CN"/>
              </w:rPr>
              <w:t>…</w:t>
            </w:r>
          </w:p>
        </w:tc>
        <w:tc>
          <w:tcPr>
            <w:tcW w:w="2551" w:type="dxa"/>
            <w:vAlign w:val="center"/>
          </w:tcPr>
          <w:p w14:paraId="0F9681E0" w14:textId="03AA8725" w:rsidR="005877D7" w:rsidRPr="00D14BDC" w:rsidRDefault="005877D7" w:rsidP="00EB4EBD">
            <w:pPr>
              <w:tabs>
                <w:tab w:val="left" w:pos="395"/>
              </w:tabs>
              <w:wordWrap/>
              <w:autoSpaceDE w:val="0"/>
              <w:autoSpaceDN w:val="0"/>
              <w:spacing w:before="60" w:after="60" w:line="240" w:lineRule="auto"/>
              <w:jc w:val="center"/>
              <w:rPr>
                <w:rFonts w:asciiTheme="majorHAnsi" w:eastAsia="SimSun" w:hAnsiTheme="majorHAnsi" w:cs="Arial"/>
                <w:lang w:eastAsia="zh-CN"/>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1C011B86" w14:textId="5C6B43B5"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7189ABCC"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9909793"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58DDE982" w14:textId="77777777" w:rsidTr="00763AF2">
        <w:trPr>
          <w:jc w:val="center"/>
        </w:trPr>
        <w:tc>
          <w:tcPr>
            <w:tcW w:w="846" w:type="dxa"/>
            <w:vAlign w:val="center"/>
          </w:tcPr>
          <w:p w14:paraId="2688512D" w14:textId="77777777" w:rsidR="005877D7" w:rsidRPr="00765907" w:rsidRDefault="005877D7" w:rsidP="005877D7">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569EE1E5" w14:textId="140B40A9" w:rsidR="005877D7" w:rsidRPr="00561FD6" w:rsidRDefault="005877D7" w:rsidP="005877D7">
            <w:pPr>
              <w:tabs>
                <w:tab w:val="left" w:pos="395"/>
              </w:tabs>
              <w:wordWrap/>
              <w:autoSpaceDE w:val="0"/>
              <w:autoSpaceDN w:val="0"/>
              <w:spacing w:before="60" w:after="60" w:line="240" w:lineRule="auto"/>
              <w:jc w:val="lowKashida"/>
              <w:rPr>
                <w:rFonts w:ascii="Arial" w:eastAsia="SimSun" w:hAnsi="Arial" w:cs="Arial"/>
                <w:sz w:val="20"/>
                <w:szCs w:val="20"/>
                <w:lang w:eastAsia="zh-CN"/>
              </w:rPr>
            </w:pPr>
            <w:r>
              <w:rPr>
                <w:rFonts w:ascii="Arial" w:eastAsia="SimSun" w:hAnsi="Arial" w:cs="Arial"/>
                <w:sz w:val="20"/>
                <w:szCs w:val="20"/>
                <w:lang w:eastAsia="zh-CN"/>
              </w:rPr>
              <w:t>All NDT</w:t>
            </w:r>
            <w:r w:rsidRPr="008F7BB8">
              <w:rPr>
                <w:rFonts w:ascii="Arial" w:eastAsia="SimSun" w:hAnsi="Arial" w:cs="Arial"/>
                <w:sz w:val="20"/>
                <w:szCs w:val="20"/>
                <w:lang w:eastAsia="zh-CN"/>
              </w:rPr>
              <w:t xml:space="preserve"> including radiographic, ultrasonic, magnetic particle or liquid penetrate examinations shall be performed before and after Post Weld Heat Treatment of the vessel. This will be performed according to code and specification.</w:t>
            </w:r>
          </w:p>
        </w:tc>
        <w:tc>
          <w:tcPr>
            <w:tcW w:w="2551" w:type="dxa"/>
            <w:vAlign w:val="center"/>
          </w:tcPr>
          <w:p w14:paraId="284CF106" w14:textId="16F265C4" w:rsidR="005877D7" w:rsidRPr="00D14BDC" w:rsidRDefault="005877D7" w:rsidP="00763AF2">
            <w:pPr>
              <w:tabs>
                <w:tab w:val="left" w:pos="395"/>
              </w:tabs>
              <w:wordWrap/>
              <w:autoSpaceDE w:val="0"/>
              <w:autoSpaceDN w:val="0"/>
              <w:spacing w:before="60" w:after="60" w:line="240" w:lineRule="auto"/>
              <w:jc w:val="center"/>
              <w:rPr>
                <w:rFonts w:asciiTheme="majorHAnsi" w:eastAsia="SimSun" w:hAnsiTheme="majorHAnsi" w:cs="Arial"/>
                <w:lang w:eastAsia="zh-CN"/>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2AC73D10" w14:textId="5024B6D6"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387E4609"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5F519C16"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r w:rsidR="005877D7" w:rsidRPr="000A788D" w14:paraId="0A7E9528" w14:textId="77777777" w:rsidTr="00763AF2">
        <w:trPr>
          <w:jc w:val="center"/>
        </w:trPr>
        <w:tc>
          <w:tcPr>
            <w:tcW w:w="846" w:type="dxa"/>
            <w:vAlign w:val="center"/>
          </w:tcPr>
          <w:p w14:paraId="46BC9294" w14:textId="77777777" w:rsidR="005877D7" w:rsidRPr="00765907" w:rsidRDefault="005877D7" w:rsidP="005877D7">
            <w:pPr>
              <w:pStyle w:val="ListParagraph"/>
              <w:widowControl/>
              <w:numPr>
                <w:ilvl w:val="0"/>
                <w:numId w:val="11"/>
              </w:numPr>
              <w:wordWrap/>
              <w:autoSpaceDE w:val="0"/>
              <w:autoSpaceDN w:val="0"/>
              <w:adjustRightInd/>
              <w:spacing w:line="240" w:lineRule="auto"/>
              <w:ind w:left="475" w:right="-115"/>
              <w:jc w:val="center"/>
              <w:textAlignment w:val="auto"/>
              <w:rPr>
                <w:rFonts w:asciiTheme="majorHAnsi" w:eastAsia="Calibri" w:hAnsiTheme="majorHAnsi" w:cstheme="minorBidi"/>
                <w:sz w:val="20"/>
                <w:szCs w:val="20"/>
                <w:lang w:eastAsia="en-US"/>
              </w:rPr>
            </w:pPr>
          </w:p>
        </w:tc>
        <w:tc>
          <w:tcPr>
            <w:tcW w:w="4111" w:type="dxa"/>
            <w:vAlign w:val="center"/>
          </w:tcPr>
          <w:p w14:paraId="4B501B7F" w14:textId="59EB092A" w:rsidR="005877D7" w:rsidRPr="00561FD6" w:rsidRDefault="005877D7" w:rsidP="005877D7">
            <w:pPr>
              <w:tabs>
                <w:tab w:val="left" w:pos="395"/>
              </w:tabs>
              <w:wordWrap/>
              <w:autoSpaceDE w:val="0"/>
              <w:autoSpaceDN w:val="0"/>
              <w:spacing w:before="60" w:after="60" w:line="240" w:lineRule="auto"/>
              <w:jc w:val="lowKashida"/>
              <w:rPr>
                <w:rFonts w:ascii="Arial" w:eastAsia="SimSun" w:hAnsi="Arial" w:cs="Arial"/>
                <w:sz w:val="20"/>
                <w:szCs w:val="20"/>
                <w:lang w:eastAsia="zh-CN"/>
              </w:rPr>
            </w:pPr>
            <w:r w:rsidRPr="00881BE4">
              <w:rPr>
                <w:rFonts w:ascii="Arial" w:hAnsi="Arial"/>
                <w:sz w:val="20"/>
                <w:szCs w:val="20"/>
              </w:rPr>
              <w:t>All WPS, PQR, WPQT and NDT map shall be prepared before pre-inspections meeting. No welding shall be commenced until complete welding documents (specially welding map, NDE map, WPS, PQR) have been received and approved by purchaser.</w:t>
            </w:r>
          </w:p>
        </w:tc>
        <w:tc>
          <w:tcPr>
            <w:tcW w:w="2551" w:type="dxa"/>
            <w:vAlign w:val="center"/>
          </w:tcPr>
          <w:p w14:paraId="5B3BA7E8" w14:textId="652FA945" w:rsidR="005877D7" w:rsidRPr="00D14BDC" w:rsidRDefault="005877D7" w:rsidP="00763AF2">
            <w:pPr>
              <w:tabs>
                <w:tab w:val="left" w:pos="395"/>
              </w:tabs>
              <w:wordWrap/>
              <w:autoSpaceDE w:val="0"/>
              <w:autoSpaceDN w:val="0"/>
              <w:spacing w:before="60" w:after="60" w:line="240" w:lineRule="auto"/>
              <w:jc w:val="center"/>
              <w:rPr>
                <w:rFonts w:asciiTheme="majorHAnsi" w:eastAsia="SimSun" w:hAnsiTheme="majorHAnsi" w:cs="Arial"/>
                <w:lang w:eastAsia="zh-CN"/>
              </w:rPr>
            </w:pPr>
            <w:r>
              <w:rPr>
                <w:rFonts w:eastAsia="Times New Roman" w:cstheme="minorHAnsi"/>
                <w:color w:val="365F91" w:themeColor="accent1" w:themeShade="BF"/>
              </w:rPr>
              <w:t xml:space="preserve">Tehran </w:t>
            </w:r>
            <w:proofErr w:type="spellStart"/>
            <w:r>
              <w:rPr>
                <w:rFonts w:eastAsia="Times New Roman" w:cstheme="minorHAnsi"/>
                <w:color w:val="365F91" w:themeColor="accent1" w:themeShade="BF"/>
              </w:rPr>
              <w:t>Javan</w:t>
            </w:r>
            <w:proofErr w:type="spellEnd"/>
            <w:r>
              <w:rPr>
                <w:rFonts w:eastAsia="Times New Roman" w:cstheme="minorHAnsi"/>
                <w:color w:val="365F91" w:themeColor="accent1" w:themeShade="BF"/>
              </w:rPr>
              <w:t xml:space="preserve"> Confirm</w:t>
            </w:r>
          </w:p>
        </w:tc>
        <w:tc>
          <w:tcPr>
            <w:tcW w:w="2572" w:type="dxa"/>
            <w:vAlign w:val="center"/>
          </w:tcPr>
          <w:p w14:paraId="1AA56825" w14:textId="3357656E" w:rsidR="005877D7" w:rsidRPr="00E85951" w:rsidRDefault="005877D7" w:rsidP="005877D7">
            <w:pPr>
              <w:widowControl/>
              <w:wordWrap/>
              <w:adjustRightInd/>
              <w:spacing w:line="240" w:lineRule="auto"/>
              <w:jc w:val="left"/>
              <w:textAlignment w:val="auto"/>
              <w:rPr>
                <w:rFonts w:asciiTheme="majorHAnsi" w:eastAsia="Calibri" w:hAnsiTheme="majorHAnsi" w:cstheme="minorBidi"/>
                <w:color w:val="0000FF"/>
                <w:lang w:eastAsia="en-US"/>
              </w:rPr>
            </w:pPr>
          </w:p>
        </w:tc>
        <w:tc>
          <w:tcPr>
            <w:tcW w:w="2389" w:type="dxa"/>
          </w:tcPr>
          <w:p w14:paraId="56990664"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c>
          <w:tcPr>
            <w:tcW w:w="2563" w:type="dxa"/>
          </w:tcPr>
          <w:p w14:paraId="479717F3" w14:textId="77777777" w:rsidR="005877D7" w:rsidRPr="00765907" w:rsidRDefault="005877D7" w:rsidP="005877D7">
            <w:pPr>
              <w:widowControl/>
              <w:wordWrap/>
              <w:adjustRightInd/>
              <w:spacing w:line="240" w:lineRule="auto"/>
              <w:jc w:val="left"/>
              <w:textAlignment w:val="auto"/>
              <w:rPr>
                <w:rFonts w:asciiTheme="majorHAnsi" w:eastAsia="Calibri" w:hAnsiTheme="majorHAnsi" w:cstheme="minorBidi"/>
                <w:b/>
                <w:bCs/>
                <w:color w:val="0000FF"/>
                <w:sz w:val="24"/>
                <w:szCs w:val="24"/>
                <w:lang w:eastAsia="en-US"/>
              </w:rPr>
            </w:pPr>
          </w:p>
        </w:tc>
      </w:tr>
    </w:tbl>
    <w:p w14:paraId="0C2DE0D0" w14:textId="77777777" w:rsidR="00860280" w:rsidRDefault="00860280" w:rsidP="00503D13">
      <w:pPr>
        <w:tabs>
          <w:tab w:val="left" w:pos="7560"/>
        </w:tabs>
      </w:pPr>
    </w:p>
    <w:sectPr w:rsidR="00860280" w:rsidSect="00C76E69">
      <w:headerReference w:type="default" r:id="rId9"/>
      <w:footerReference w:type="default" r:id="rId10"/>
      <w:pgSz w:w="16839" w:h="11907" w:orient="landscape" w:code="9"/>
      <w:pgMar w:top="720" w:right="1440" w:bottom="810" w:left="1440" w:header="360" w:footer="19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EA6721" w14:textId="77777777" w:rsidR="00424259" w:rsidRDefault="00424259" w:rsidP="00FE509A">
      <w:pPr>
        <w:spacing w:line="240" w:lineRule="auto"/>
      </w:pPr>
      <w:r>
        <w:separator/>
      </w:r>
    </w:p>
  </w:endnote>
  <w:endnote w:type="continuationSeparator" w:id="0">
    <w:p w14:paraId="28C8F07B" w14:textId="77777777" w:rsidR="00424259" w:rsidRDefault="00424259" w:rsidP="00FE50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Che">
    <w:altName w:val="Malgun Gothic Semilight"/>
    <w:charset w:val="81"/>
    <w:family w:val="modern"/>
    <w:pitch w:val="fixed"/>
    <w:sig w:usb0="00000000"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 Zar">
    <w:altName w:val="Courier New"/>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b/>
        <w:bCs/>
        <w:sz w:val="24"/>
        <w:szCs w:val="24"/>
      </w:rPr>
      <w:id w:val="41258608"/>
      <w:docPartObj>
        <w:docPartGallery w:val="Page Numbers (Bottom of Page)"/>
        <w:docPartUnique/>
      </w:docPartObj>
    </w:sdtPr>
    <w:sdtEndPr/>
    <w:sdtContent>
      <w:sdt>
        <w:sdtPr>
          <w:rPr>
            <w:rFonts w:asciiTheme="minorHAnsi" w:hAnsiTheme="minorHAnsi"/>
            <w:b/>
            <w:bCs/>
            <w:sz w:val="24"/>
            <w:szCs w:val="24"/>
          </w:rPr>
          <w:id w:val="-1669238322"/>
          <w:docPartObj>
            <w:docPartGallery w:val="Page Numbers (Top of Page)"/>
            <w:docPartUnique/>
          </w:docPartObj>
        </w:sdtPr>
        <w:sdtEndPr/>
        <w:sdtContent>
          <w:p w14:paraId="174B97F0" w14:textId="57385FD7" w:rsidR="00B16BEB" w:rsidRPr="00FF262D" w:rsidRDefault="00B16BEB">
            <w:pPr>
              <w:pStyle w:val="Footer"/>
              <w:jc w:val="center"/>
              <w:rPr>
                <w:rFonts w:asciiTheme="minorHAnsi" w:hAnsiTheme="minorHAnsi"/>
                <w:b/>
                <w:bCs/>
                <w:sz w:val="24"/>
                <w:szCs w:val="24"/>
              </w:rPr>
            </w:pPr>
            <w:r w:rsidRPr="00FF262D">
              <w:rPr>
                <w:rFonts w:asciiTheme="minorHAnsi" w:hAnsiTheme="minorHAnsi"/>
                <w:b/>
                <w:bCs/>
                <w:sz w:val="24"/>
                <w:szCs w:val="24"/>
              </w:rPr>
              <w:t xml:space="preserve">Page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PAGE </w:instrText>
            </w:r>
            <w:r w:rsidRPr="00FF262D">
              <w:rPr>
                <w:rFonts w:asciiTheme="minorHAnsi" w:hAnsiTheme="minorHAnsi"/>
                <w:b/>
                <w:bCs/>
                <w:sz w:val="24"/>
                <w:szCs w:val="24"/>
              </w:rPr>
              <w:fldChar w:fldCharType="separate"/>
            </w:r>
            <w:r w:rsidR="00A10839">
              <w:rPr>
                <w:rFonts w:asciiTheme="minorHAnsi" w:hAnsiTheme="minorHAnsi"/>
                <w:b/>
                <w:bCs/>
                <w:noProof/>
                <w:sz w:val="24"/>
                <w:szCs w:val="24"/>
              </w:rPr>
              <w:t>9</w:t>
            </w:r>
            <w:r w:rsidRPr="00FF262D">
              <w:rPr>
                <w:rFonts w:asciiTheme="minorHAnsi" w:hAnsiTheme="minorHAnsi"/>
                <w:b/>
                <w:bCs/>
                <w:sz w:val="24"/>
                <w:szCs w:val="24"/>
              </w:rPr>
              <w:fldChar w:fldCharType="end"/>
            </w:r>
            <w:r w:rsidRPr="00FF262D">
              <w:rPr>
                <w:rFonts w:asciiTheme="minorHAnsi" w:hAnsiTheme="minorHAnsi"/>
                <w:b/>
                <w:bCs/>
                <w:sz w:val="24"/>
                <w:szCs w:val="24"/>
              </w:rPr>
              <w:t xml:space="preserve"> of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NUMPAGES  </w:instrText>
            </w:r>
            <w:r w:rsidRPr="00FF262D">
              <w:rPr>
                <w:rFonts w:asciiTheme="minorHAnsi" w:hAnsiTheme="minorHAnsi"/>
                <w:b/>
                <w:bCs/>
                <w:sz w:val="24"/>
                <w:szCs w:val="24"/>
              </w:rPr>
              <w:fldChar w:fldCharType="separate"/>
            </w:r>
            <w:r w:rsidR="00A10839">
              <w:rPr>
                <w:rFonts w:asciiTheme="minorHAnsi" w:hAnsiTheme="minorHAnsi"/>
                <w:b/>
                <w:bCs/>
                <w:noProof/>
                <w:sz w:val="24"/>
                <w:szCs w:val="24"/>
              </w:rPr>
              <w:t>14</w:t>
            </w:r>
            <w:r w:rsidRPr="00FF262D">
              <w:rPr>
                <w:rFonts w:asciiTheme="minorHAnsi" w:hAnsiTheme="minorHAnsi"/>
                <w:b/>
                <w:bCs/>
                <w:sz w:val="24"/>
                <w:szCs w:val="24"/>
              </w:rPr>
              <w:fldChar w:fldCharType="end"/>
            </w:r>
          </w:p>
        </w:sdtContent>
      </w:sdt>
    </w:sdtContent>
  </w:sdt>
  <w:p w14:paraId="4A10A37C" w14:textId="77777777" w:rsidR="00B16BEB" w:rsidRDefault="00B16BE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450C29" w14:textId="77777777" w:rsidR="00424259" w:rsidRDefault="00424259" w:rsidP="00FE509A">
      <w:pPr>
        <w:spacing w:line="240" w:lineRule="auto"/>
      </w:pPr>
      <w:r>
        <w:separator/>
      </w:r>
    </w:p>
  </w:footnote>
  <w:footnote w:type="continuationSeparator" w:id="0">
    <w:p w14:paraId="04BC7F2D" w14:textId="77777777" w:rsidR="00424259" w:rsidRDefault="00424259" w:rsidP="00FE509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15210" w:type="dxa"/>
      <w:jc w:val="center"/>
      <w:tblLayout w:type="fixed"/>
      <w:tblCellMar>
        <w:left w:w="115" w:type="dxa"/>
        <w:right w:w="115" w:type="dxa"/>
      </w:tblCellMar>
      <w:tblLook w:val="04A0" w:firstRow="1" w:lastRow="0" w:firstColumn="1" w:lastColumn="0" w:noHBand="0" w:noVBand="1"/>
    </w:tblPr>
    <w:tblGrid>
      <w:gridCol w:w="2159"/>
      <w:gridCol w:w="1976"/>
      <w:gridCol w:w="1845"/>
      <w:gridCol w:w="2385"/>
      <w:gridCol w:w="3240"/>
      <w:gridCol w:w="360"/>
      <w:gridCol w:w="3245"/>
    </w:tblGrid>
    <w:tr w:rsidR="004F7BD3" w:rsidRPr="00456FF2" w14:paraId="53F4D7CD" w14:textId="77777777" w:rsidTr="00971DD2">
      <w:trPr>
        <w:trHeight w:val="800"/>
        <w:jc w:val="center"/>
      </w:trPr>
      <w:tc>
        <w:tcPr>
          <w:tcW w:w="2159" w:type="dxa"/>
          <w:tcBorders>
            <w:bottom w:val="nil"/>
          </w:tcBorders>
          <w:vAlign w:val="bottom"/>
        </w:tcPr>
        <w:p w14:paraId="11FF868A" w14:textId="77777777" w:rsidR="004F7BD3" w:rsidRPr="00456FF2" w:rsidRDefault="004F7BD3" w:rsidP="004F7BD3">
          <w:pPr>
            <w:jc w:val="center"/>
            <w:rPr>
              <w:rFonts w:asciiTheme="minorBidi" w:hAnsiTheme="minorBidi" w:cstheme="minorBidi"/>
              <w:b/>
              <w:bCs/>
            </w:rPr>
          </w:pPr>
          <w:r>
            <w:rPr>
              <w:rFonts w:asciiTheme="minorBidi" w:hAnsiTheme="minorBidi" w:cstheme="minorBidi"/>
              <w:b/>
              <w:bCs/>
              <w:noProof/>
              <w:lang w:eastAsia="en-US"/>
            </w:rPr>
            <w:drawing>
              <wp:inline distT="0" distB="0" distL="0" distR="0" wp14:anchorId="17F1098B" wp14:editId="1507D631">
                <wp:extent cx="857839"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
                          <a:extLst>
                            <a:ext uri="{28A0092B-C50C-407E-A947-70E740481C1C}">
                              <a14:useLocalDpi xmlns:a14="http://schemas.microsoft.com/office/drawing/2010/main" val="0"/>
                            </a:ext>
                          </a:extLst>
                        </a:blip>
                        <a:stretch>
                          <a:fillRect/>
                        </a:stretch>
                      </pic:blipFill>
                      <pic:spPr>
                        <a:xfrm>
                          <a:off x="0" y="0"/>
                          <a:ext cx="857839" cy="800100"/>
                        </a:xfrm>
                        <a:prstGeom prst="rect">
                          <a:avLst/>
                        </a:prstGeom>
                      </pic:spPr>
                    </pic:pic>
                  </a:graphicData>
                </a:graphic>
              </wp:inline>
            </w:drawing>
          </w:r>
        </w:p>
      </w:tc>
      <w:tc>
        <w:tcPr>
          <w:tcW w:w="13051" w:type="dxa"/>
          <w:gridSpan w:val="6"/>
          <w:vAlign w:val="center"/>
        </w:tcPr>
        <w:p w14:paraId="12D90905" w14:textId="77777777" w:rsidR="004F7BD3" w:rsidRDefault="004F7BD3" w:rsidP="004F7BD3">
          <w:pPr>
            <w:tabs>
              <w:tab w:val="right" w:pos="29"/>
            </w:tabs>
            <w:jc w:val="center"/>
            <w:rPr>
              <w:rFonts w:ascii="Arial" w:hAnsi="Arial" w:cs="B Zar"/>
              <w:b/>
              <w:bCs/>
              <w:sz w:val="24"/>
              <w:rtl/>
              <w:lang w:bidi="fa-IR"/>
            </w:rPr>
          </w:pPr>
          <w:r>
            <w:rPr>
              <w:rFonts w:ascii="Arial" w:hAnsi="Arial" w:cs="B Zar"/>
              <w:b/>
              <w:bCs/>
              <w:sz w:val="24"/>
              <w:lang w:bidi="fa-IR"/>
            </w:rPr>
            <w:t>BINAK OILFIELD DEVELOPMENT</w:t>
          </w:r>
        </w:p>
        <w:p w14:paraId="2B3BB0BA" w14:textId="77777777" w:rsidR="004F7BD3" w:rsidRPr="00EA461F" w:rsidRDefault="004F7BD3" w:rsidP="004F7BD3">
          <w:pPr>
            <w:tabs>
              <w:tab w:val="right" w:pos="29"/>
            </w:tabs>
            <w:jc w:val="center"/>
            <w:rPr>
              <w:rFonts w:ascii="Arial" w:hAnsi="Arial" w:cs="B Zar"/>
              <w:b/>
              <w:bCs/>
              <w:sz w:val="24"/>
              <w:rtl/>
              <w:lang w:bidi="fa-IR"/>
            </w:rPr>
          </w:pPr>
          <w:r>
            <w:rPr>
              <w:rFonts w:ascii="Arial" w:hAnsi="Arial" w:cs="B Zar"/>
              <w:b/>
              <w:bCs/>
              <w:sz w:val="24"/>
              <w:lang w:bidi="fa-IR"/>
            </w:rPr>
            <w:t>SURFACE WORKPACKAGE- WORK PACK #12</w:t>
          </w:r>
        </w:p>
        <w:p w14:paraId="2BF793FB" w14:textId="77777777" w:rsidR="004F7BD3" w:rsidRPr="00E16086" w:rsidRDefault="004F7BD3" w:rsidP="004F7BD3">
          <w:pPr>
            <w:pStyle w:val="Header"/>
            <w:jc w:val="center"/>
            <w:rPr>
              <w:rFonts w:ascii="Tahoma" w:hAnsi="Tahoma" w:cs="Tahoma"/>
              <w:b/>
              <w:bCs/>
              <w:sz w:val="20"/>
              <w:szCs w:val="20"/>
            </w:rPr>
          </w:pPr>
          <w:r>
            <w:rPr>
              <w:rFonts w:ascii="Arial" w:hAnsi="Arial" w:cs="B Zar" w:hint="cs"/>
              <w:b/>
              <w:bCs/>
              <w:sz w:val="28"/>
              <w:szCs w:val="28"/>
              <w:rtl/>
              <w:lang w:bidi="fa-IR"/>
            </w:rPr>
            <w:t xml:space="preserve"> </w:t>
          </w:r>
          <w:r>
            <w:rPr>
              <w:rFonts w:ascii="Arial" w:hAnsi="Arial" w:cs="B Zar"/>
              <w:b/>
              <w:bCs/>
              <w:sz w:val="30"/>
              <w:szCs w:val="30"/>
              <w:lang w:bidi="fa-IR"/>
            </w:rPr>
            <w:t>NEW GAS COMPRESSOR STATION</w:t>
          </w:r>
        </w:p>
      </w:tc>
    </w:tr>
    <w:tr w:rsidR="004F7BD3" w:rsidRPr="00456FF2" w14:paraId="7C9E4109" w14:textId="77777777" w:rsidTr="00971DD2">
      <w:trPr>
        <w:trHeight w:val="518"/>
        <w:jc w:val="center"/>
      </w:trPr>
      <w:tc>
        <w:tcPr>
          <w:tcW w:w="2159" w:type="dxa"/>
          <w:vMerge w:val="restart"/>
          <w:tcBorders>
            <w:top w:val="nil"/>
            <w:bottom w:val="nil"/>
          </w:tcBorders>
          <w:vAlign w:val="center"/>
        </w:tcPr>
        <w:p w14:paraId="7307C895" w14:textId="77777777" w:rsidR="004F7BD3" w:rsidRPr="00456FF2" w:rsidRDefault="004F7BD3" w:rsidP="004F7BD3">
          <w:pPr>
            <w:jc w:val="cente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1312" behindDoc="0" locked="0" layoutInCell="1" allowOverlap="1" wp14:anchorId="68B0CE38" wp14:editId="61E431ED">
                <wp:simplePos x="0" y="0"/>
                <wp:positionH relativeFrom="column">
                  <wp:posOffset>179705</wp:posOffset>
                </wp:positionH>
                <wp:positionV relativeFrom="paragraph">
                  <wp:posOffset>74295</wp:posOffset>
                </wp:positionV>
                <wp:extent cx="723265" cy="685800"/>
                <wp:effectExtent l="0" t="0" r="63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23265" cy="685800"/>
                        </a:xfrm>
                        <a:prstGeom prst="rect">
                          <a:avLst/>
                        </a:prstGeom>
                      </pic:spPr>
                    </pic:pic>
                  </a:graphicData>
                </a:graphic>
                <wp14:sizeRelH relativeFrom="page">
                  <wp14:pctWidth>0</wp14:pctWidth>
                </wp14:sizeRelH>
                <wp14:sizeRelV relativeFrom="page">
                  <wp14:pctHeight>0</wp14:pctHeight>
                </wp14:sizeRelV>
              </wp:anchor>
            </w:drawing>
          </w:r>
        </w:p>
      </w:tc>
      <w:tc>
        <w:tcPr>
          <w:tcW w:w="13051" w:type="dxa"/>
          <w:gridSpan w:val="6"/>
          <w:vAlign w:val="center"/>
        </w:tcPr>
        <w:p w14:paraId="0CA6F8AA" w14:textId="77777777" w:rsidR="004F7BD3" w:rsidRPr="00EA461F" w:rsidRDefault="004F7BD3" w:rsidP="004F7BD3">
          <w:pPr>
            <w:pStyle w:val="Header"/>
            <w:jc w:val="center"/>
            <w:rPr>
              <w:rFonts w:asciiTheme="minorBidi" w:hAnsiTheme="minorBidi" w:cstheme="minorBidi"/>
              <w:b/>
              <w:bCs/>
              <w:sz w:val="28"/>
              <w:szCs w:val="28"/>
            </w:rPr>
          </w:pPr>
          <w:r w:rsidRPr="00EA461F">
            <w:rPr>
              <w:rFonts w:asciiTheme="minorBidi" w:hAnsiTheme="minorBidi" w:cstheme="minorBidi"/>
              <w:b/>
              <w:bCs/>
              <w:sz w:val="28"/>
              <w:szCs w:val="28"/>
            </w:rPr>
            <w:t>TECHNICAL CLARIFICATION (TCL)</w:t>
          </w:r>
        </w:p>
      </w:tc>
    </w:tr>
    <w:tr w:rsidR="004F7BD3" w:rsidRPr="00456FF2" w14:paraId="49A81185" w14:textId="77777777" w:rsidTr="00971DD2">
      <w:trPr>
        <w:trHeight w:val="517"/>
        <w:jc w:val="center"/>
      </w:trPr>
      <w:tc>
        <w:tcPr>
          <w:tcW w:w="2159" w:type="dxa"/>
          <w:vMerge/>
          <w:tcBorders>
            <w:top w:val="nil"/>
            <w:bottom w:val="nil"/>
          </w:tcBorders>
          <w:vAlign w:val="center"/>
        </w:tcPr>
        <w:p w14:paraId="5E31E7B6" w14:textId="77777777" w:rsidR="004F7BD3" w:rsidRDefault="004F7BD3" w:rsidP="004F7BD3">
          <w:pPr>
            <w:jc w:val="center"/>
            <w:rPr>
              <w:noProof/>
              <w:lang w:eastAsia="en-US"/>
            </w:rPr>
          </w:pPr>
        </w:p>
      </w:tc>
      <w:tc>
        <w:tcPr>
          <w:tcW w:w="1976" w:type="dxa"/>
          <w:tcBorders>
            <w:right w:val="nil"/>
          </w:tcBorders>
          <w:vAlign w:val="center"/>
        </w:tcPr>
        <w:p w14:paraId="3B930B42" w14:textId="77777777" w:rsidR="004F7BD3" w:rsidRPr="00E16086" w:rsidRDefault="004F7BD3" w:rsidP="004F7BD3">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CLIENT: </w:t>
          </w:r>
        </w:p>
      </w:tc>
      <w:tc>
        <w:tcPr>
          <w:tcW w:w="1845" w:type="dxa"/>
          <w:tcBorders>
            <w:left w:val="nil"/>
          </w:tcBorders>
          <w:vAlign w:val="center"/>
        </w:tcPr>
        <w:p w14:paraId="1323AA29" w14:textId="77777777" w:rsidR="004F7BD3" w:rsidRPr="002458A9" w:rsidRDefault="004F7BD3" w:rsidP="004F7BD3">
          <w:pPr>
            <w:pStyle w:val="Header"/>
            <w:jc w:val="center"/>
            <w:rPr>
              <w:rFonts w:ascii="Tahoma" w:hAnsi="Tahoma" w:cs="Tahoma"/>
              <w:b/>
              <w:bCs/>
              <w:sz w:val="20"/>
              <w:szCs w:val="20"/>
            </w:rPr>
          </w:pPr>
          <w:r>
            <w:rPr>
              <w:rFonts w:ascii="Tahoma" w:hAnsi="Tahoma" w:cs="Tahoma"/>
              <w:b/>
              <w:bCs/>
              <w:sz w:val="20"/>
              <w:szCs w:val="20"/>
            </w:rPr>
            <w:t>NISOC</w:t>
          </w:r>
        </w:p>
      </w:tc>
      <w:tc>
        <w:tcPr>
          <w:tcW w:w="2385" w:type="dxa"/>
          <w:tcBorders>
            <w:left w:val="nil"/>
            <w:right w:val="nil"/>
          </w:tcBorders>
          <w:vAlign w:val="center"/>
        </w:tcPr>
        <w:p w14:paraId="5A43AFCC" w14:textId="77777777" w:rsidR="004F7BD3" w:rsidRPr="00CB68F2" w:rsidRDefault="004F7BD3" w:rsidP="004F7BD3">
          <w:pPr>
            <w:pStyle w:val="Header"/>
            <w:rPr>
              <w:rFonts w:ascii="Tahoma" w:hAnsi="Tahoma" w:cs="Tahoma"/>
              <w:b/>
              <w:bCs/>
              <w:sz w:val="20"/>
              <w:szCs w:val="20"/>
            </w:rPr>
          </w:pPr>
          <w:r>
            <w:rPr>
              <w:rFonts w:asciiTheme="minorBidi" w:hAnsiTheme="minorBidi" w:cstheme="minorBidi"/>
              <w:b/>
              <w:bCs/>
              <w:sz w:val="20"/>
              <w:szCs w:val="20"/>
            </w:rPr>
            <w:t>GC</w:t>
          </w:r>
          <w:r w:rsidRPr="00CB68F2">
            <w:rPr>
              <w:rFonts w:asciiTheme="minorBidi" w:hAnsiTheme="minorBidi" w:cstheme="minorBidi"/>
              <w:b/>
              <w:bCs/>
              <w:sz w:val="20"/>
              <w:szCs w:val="20"/>
            </w:rPr>
            <w:t>:</w:t>
          </w:r>
          <w:r>
            <w:rPr>
              <w:rFonts w:asciiTheme="minorBidi" w:hAnsiTheme="minorBidi" w:cstheme="minorBidi"/>
              <w:b/>
              <w:bCs/>
              <w:sz w:val="20"/>
              <w:szCs w:val="20"/>
            </w:rPr>
            <w:t xml:space="preserve">  </w:t>
          </w:r>
          <w:r>
            <w:rPr>
              <w:rFonts w:ascii="Tahoma" w:hAnsi="Tahoma" w:cs="Tahoma"/>
              <w:b/>
              <w:bCs/>
              <w:sz w:val="20"/>
              <w:szCs w:val="20"/>
            </w:rPr>
            <w:t>PEDCO</w:t>
          </w:r>
        </w:p>
      </w:tc>
      <w:tc>
        <w:tcPr>
          <w:tcW w:w="3600" w:type="dxa"/>
          <w:gridSpan w:val="2"/>
          <w:tcBorders>
            <w:right w:val="nil"/>
          </w:tcBorders>
          <w:vAlign w:val="center"/>
        </w:tcPr>
        <w:p w14:paraId="71BC1B32" w14:textId="77777777" w:rsidR="004F7BD3" w:rsidRPr="00E16086" w:rsidRDefault="004F7BD3" w:rsidP="004F7BD3">
          <w:pPr>
            <w:pStyle w:val="Header"/>
            <w:jc w:val="left"/>
            <w:rPr>
              <w:rFonts w:asciiTheme="minorBidi" w:hAnsiTheme="minorBidi" w:cstheme="minorBidi"/>
              <w:b/>
              <w:bCs/>
              <w:sz w:val="20"/>
              <w:szCs w:val="20"/>
            </w:rPr>
          </w:pPr>
          <w:r>
            <w:rPr>
              <w:rFonts w:asciiTheme="minorBidi" w:hAnsiTheme="minorBidi" w:cstheme="minorBidi"/>
              <w:b/>
              <w:bCs/>
              <w:sz w:val="20"/>
              <w:szCs w:val="20"/>
            </w:rPr>
            <w:t>EPC CONTRACTOR/PURCHASER:</w:t>
          </w:r>
        </w:p>
      </w:tc>
      <w:tc>
        <w:tcPr>
          <w:tcW w:w="3245" w:type="dxa"/>
          <w:tcBorders>
            <w:left w:val="nil"/>
          </w:tcBorders>
          <w:vAlign w:val="center"/>
        </w:tcPr>
        <w:p w14:paraId="586C3131" w14:textId="77777777" w:rsidR="004F7BD3" w:rsidRPr="002458A9" w:rsidRDefault="004F7BD3" w:rsidP="004F7BD3">
          <w:pPr>
            <w:pStyle w:val="Header"/>
            <w:jc w:val="left"/>
            <w:rPr>
              <w:rFonts w:asciiTheme="minorBidi" w:hAnsiTheme="minorBidi" w:cstheme="minorBidi"/>
              <w:sz w:val="20"/>
              <w:szCs w:val="20"/>
            </w:rPr>
          </w:pPr>
          <w:r w:rsidRPr="002458A9">
            <w:rPr>
              <w:rFonts w:ascii="Tahoma" w:hAnsi="Tahoma" w:cs="Tahoma"/>
              <w:b/>
              <w:bCs/>
              <w:sz w:val="20"/>
              <w:szCs w:val="20"/>
            </w:rPr>
            <w:t xml:space="preserve">HIRGAN ENERGY </w:t>
          </w:r>
          <w:r>
            <w:rPr>
              <w:rFonts w:ascii="Tahoma" w:hAnsi="Tahoma" w:cs="Tahoma"/>
              <w:b/>
              <w:bCs/>
              <w:sz w:val="20"/>
              <w:szCs w:val="20"/>
            </w:rPr>
            <w:t>– D&amp;I J.V.</w:t>
          </w:r>
        </w:p>
      </w:tc>
    </w:tr>
    <w:tr w:rsidR="004F7BD3" w:rsidRPr="00456FF2" w14:paraId="7FC14D2E" w14:textId="77777777" w:rsidTr="00971DD2">
      <w:trPr>
        <w:trHeight w:val="440"/>
        <w:jc w:val="center"/>
      </w:trPr>
      <w:tc>
        <w:tcPr>
          <w:tcW w:w="2159" w:type="dxa"/>
          <w:tcBorders>
            <w:top w:val="nil"/>
            <w:bottom w:val="nil"/>
          </w:tcBorders>
        </w:tcPr>
        <w:p w14:paraId="4FB50AA9" w14:textId="77777777" w:rsidR="004F7BD3" w:rsidRPr="00456FF2" w:rsidRDefault="004F7BD3" w:rsidP="004F7BD3">
          <w:pP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0288" behindDoc="0" locked="0" layoutInCell="1" allowOverlap="1" wp14:anchorId="0A5C4D68" wp14:editId="12124F5F">
                <wp:simplePos x="0" y="0"/>
                <wp:positionH relativeFrom="column">
                  <wp:posOffset>693420</wp:posOffset>
                </wp:positionH>
                <wp:positionV relativeFrom="paragraph">
                  <wp:posOffset>255270</wp:posOffset>
                </wp:positionV>
                <wp:extent cx="508635" cy="371475"/>
                <wp:effectExtent l="0" t="0" r="5715"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733E">
            <w:rPr>
              <w:rFonts w:asciiTheme="minorBidi" w:hAnsiTheme="minorBidi" w:cstheme="minorBidi"/>
              <w:b/>
              <w:bCs/>
              <w:noProof/>
              <w:lang w:eastAsia="en-US"/>
            </w:rPr>
            <w:drawing>
              <wp:anchor distT="0" distB="0" distL="114300" distR="114300" simplePos="0" relativeHeight="251659264" behindDoc="0" locked="0" layoutInCell="1" allowOverlap="1" wp14:anchorId="637BB904" wp14:editId="1C75AF90">
                <wp:simplePos x="0" y="0"/>
                <wp:positionH relativeFrom="column">
                  <wp:posOffset>-66040</wp:posOffset>
                </wp:positionH>
                <wp:positionV relativeFrom="paragraph">
                  <wp:posOffset>250825</wp:posOffset>
                </wp:positionV>
                <wp:extent cx="723900" cy="427231"/>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76" w:type="dxa"/>
          <w:tcBorders>
            <w:right w:val="nil"/>
          </w:tcBorders>
          <w:vAlign w:val="center"/>
        </w:tcPr>
        <w:p w14:paraId="6F66CC16" w14:textId="77777777" w:rsidR="004F7BD3" w:rsidRPr="00E16086" w:rsidRDefault="004F7BD3" w:rsidP="004F7BD3">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No.: </w:t>
          </w:r>
        </w:p>
      </w:tc>
      <w:tc>
        <w:tcPr>
          <w:tcW w:w="4230" w:type="dxa"/>
          <w:gridSpan w:val="2"/>
          <w:tcBorders>
            <w:left w:val="nil"/>
          </w:tcBorders>
          <w:vAlign w:val="center"/>
        </w:tcPr>
        <w:p w14:paraId="55B047E6" w14:textId="3E89ABCB" w:rsidR="004F7BD3" w:rsidRPr="00CB4699" w:rsidRDefault="00971DD2" w:rsidP="004F7BD3">
          <w:pPr>
            <w:pStyle w:val="Header"/>
            <w:jc w:val="left"/>
            <w:rPr>
              <w:rFonts w:ascii="Tahoma" w:hAnsi="Tahoma" w:cs="Tahoma"/>
              <w:color w:val="A50021"/>
              <w:sz w:val="20"/>
              <w:szCs w:val="20"/>
            </w:rPr>
          </w:pPr>
          <w:r w:rsidRPr="00971DD2">
            <w:rPr>
              <w:rFonts w:ascii="Tahoma" w:hAnsi="Tahoma" w:cs="Tahoma"/>
              <w:color w:val="A50021"/>
              <w:sz w:val="20"/>
              <w:szCs w:val="20"/>
            </w:rPr>
            <w:t>BK-GCS-PEDCO-120-ME-MR-0003_D03</w:t>
          </w:r>
        </w:p>
      </w:tc>
      <w:tc>
        <w:tcPr>
          <w:tcW w:w="3240" w:type="dxa"/>
          <w:tcBorders>
            <w:right w:val="nil"/>
          </w:tcBorders>
          <w:vAlign w:val="center"/>
        </w:tcPr>
        <w:p w14:paraId="66C32F93" w14:textId="77777777" w:rsidR="004F7BD3" w:rsidRPr="00E16086" w:rsidRDefault="004F7BD3" w:rsidP="004F7BD3">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Title: </w:t>
          </w:r>
        </w:p>
      </w:tc>
      <w:tc>
        <w:tcPr>
          <w:tcW w:w="3605" w:type="dxa"/>
          <w:gridSpan w:val="2"/>
          <w:tcBorders>
            <w:left w:val="nil"/>
          </w:tcBorders>
          <w:vAlign w:val="center"/>
        </w:tcPr>
        <w:p w14:paraId="6904FF41" w14:textId="6296313D" w:rsidR="004F7BD3" w:rsidRPr="00CB4699" w:rsidRDefault="00971DD2" w:rsidP="004F7BD3">
          <w:pPr>
            <w:pStyle w:val="Header"/>
            <w:jc w:val="left"/>
            <w:rPr>
              <w:rFonts w:ascii="Tahoma" w:hAnsi="Tahoma" w:cs="Tahoma"/>
              <w:color w:val="A50021"/>
              <w:sz w:val="20"/>
              <w:szCs w:val="20"/>
            </w:rPr>
          </w:pPr>
          <w:r w:rsidRPr="00971DD2">
            <w:rPr>
              <w:rFonts w:ascii="Tahoma" w:hAnsi="Tahoma" w:cs="Tahoma"/>
              <w:color w:val="A50021"/>
              <w:sz w:val="20"/>
              <w:szCs w:val="20"/>
            </w:rPr>
            <w:t>PMR FOR PRESSURE VESSELS</w:t>
          </w:r>
        </w:p>
      </w:tc>
    </w:tr>
    <w:tr w:rsidR="00971DD2" w:rsidRPr="00456FF2" w14:paraId="25B7A431" w14:textId="77777777" w:rsidTr="00971DD2">
      <w:trPr>
        <w:trHeight w:val="440"/>
        <w:jc w:val="center"/>
      </w:trPr>
      <w:tc>
        <w:tcPr>
          <w:tcW w:w="2159" w:type="dxa"/>
          <w:tcBorders>
            <w:top w:val="nil"/>
            <w:bottom w:val="nil"/>
          </w:tcBorders>
        </w:tcPr>
        <w:p w14:paraId="35BAE57B" w14:textId="77777777" w:rsidR="00971DD2" w:rsidRPr="00A306F7" w:rsidRDefault="00971DD2" w:rsidP="00971DD2">
          <w:pPr>
            <w:rPr>
              <w:rFonts w:asciiTheme="minorBidi" w:hAnsiTheme="minorBidi" w:cstheme="minorBidi"/>
              <w:b/>
              <w:bCs/>
              <w:noProof/>
              <w:lang w:eastAsia="en-US"/>
            </w:rPr>
          </w:pPr>
        </w:p>
      </w:tc>
      <w:tc>
        <w:tcPr>
          <w:tcW w:w="1976" w:type="dxa"/>
          <w:tcBorders>
            <w:right w:val="nil"/>
          </w:tcBorders>
          <w:vAlign w:val="center"/>
        </w:tcPr>
        <w:p w14:paraId="5E027E9E" w14:textId="77777777" w:rsidR="00971DD2" w:rsidRPr="002458A9" w:rsidRDefault="00971DD2" w:rsidP="00971DD2">
          <w:pPr>
            <w:pStyle w:val="Header"/>
            <w:jc w:val="left"/>
            <w:rPr>
              <w:rFonts w:asciiTheme="minorBidi" w:hAnsiTheme="minorBidi" w:cstheme="minorBidi"/>
              <w:b/>
              <w:bCs/>
              <w:sz w:val="20"/>
              <w:szCs w:val="20"/>
            </w:rPr>
          </w:pPr>
          <w:r>
            <w:rPr>
              <w:rFonts w:asciiTheme="minorBidi" w:hAnsiTheme="minorBidi" w:cstheme="minorBidi"/>
              <w:b/>
              <w:bCs/>
              <w:sz w:val="20"/>
              <w:szCs w:val="20"/>
            </w:rPr>
            <w:t>VENDOR</w:t>
          </w:r>
          <w:r w:rsidRPr="002458A9">
            <w:rPr>
              <w:rFonts w:asciiTheme="minorBidi" w:hAnsiTheme="minorBidi" w:cstheme="minorBidi"/>
              <w:b/>
              <w:bCs/>
              <w:sz w:val="20"/>
              <w:szCs w:val="20"/>
            </w:rPr>
            <w:t>:</w:t>
          </w:r>
        </w:p>
      </w:tc>
      <w:tc>
        <w:tcPr>
          <w:tcW w:w="4230" w:type="dxa"/>
          <w:gridSpan w:val="2"/>
          <w:tcBorders>
            <w:left w:val="nil"/>
          </w:tcBorders>
          <w:vAlign w:val="center"/>
        </w:tcPr>
        <w:p w14:paraId="20C0528F" w14:textId="1E1BB747" w:rsidR="00971DD2" w:rsidRPr="0018109E" w:rsidRDefault="00DC2403" w:rsidP="00971DD2">
          <w:pPr>
            <w:pStyle w:val="Header"/>
            <w:jc w:val="left"/>
            <w:rPr>
              <w:rFonts w:ascii="Tahoma" w:hAnsi="Tahoma" w:cs="Tahoma"/>
              <w:color w:val="A50021"/>
              <w:sz w:val="20"/>
              <w:szCs w:val="20"/>
            </w:rPr>
          </w:pPr>
          <w:r w:rsidRPr="0018109E">
            <w:rPr>
              <w:rFonts w:ascii="Tahoma" w:hAnsi="Tahoma" w:cs="Tahoma"/>
              <w:color w:val="A50021"/>
              <w:sz w:val="20"/>
              <w:szCs w:val="20"/>
            </w:rPr>
            <w:t>TEHRAN JAVAN</w:t>
          </w:r>
        </w:p>
      </w:tc>
      <w:tc>
        <w:tcPr>
          <w:tcW w:w="3240" w:type="dxa"/>
          <w:tcBorders>
            <w:right w:val="nil"/>
          </w:tcBorders>
          <w:vAlign w:val="center"/>
        </w:tcPr>
        <w:p w14:paraId="0D2C05A7" w14:textId="77777777" w:rsidR="00971DD2" w:rsidRDefault="00971DD2" w:rsidP="00971DD2">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VENDOR’s Offer No./Date: </w:t>
          </w:r>
        </w:p>
      </w:tc>
      <w:tc>
        <w:tcPr>
          <w:tcW w:w="3605" w:type="dxa"/>
          <w:gridSpan w:val="2"/>
          <w:tcBorders>
            <w:left w:val="nil"/>
          </w:tcBorders>
          <w:vAlign w:val="center"/>
        </w:tcPr>
        <w:p w14:paraId="6CE19901" w14:textId="3B31F4C4" w:rsidR="00971DD2" w:rsidRPr="00CB4699" w:rsidRDefault="00DC2403" w:rsidP="00A10839">
          <w:pPr>
            <w:pStyle w:val="Header"/>
            <w:jc w:val="left"/>
            <w:rPr>
              <w:rFonts w:ascii="Tahoma" w:hAnsi="Tahoma" w:cs="Tahoma"/>
              <w:sz w:val="20"/>
              <w:szCs w:val="20"/>
            </w:rPr>
          </w:pPr>
          <w:r w:rsidRPr="008C7E7E">
            <w:rPr>
              <w:rFonts w:ascii="Tahoma" w:hAnsi="Tahoma" w:cs="Tahoma"/>
              <w:color w:val="A50021"/>
              <w:sz w:val="20"/>
              <w:szCs w:val="20"/>
            </w:rPr>
            <w:t>TJFG/TO/530</w:t>
          </w:r>
          <w:r w:rsidR="00144C06" w:rsidRPr="008C7E7E">
            <w:rPr>
              <w:rFonts w:ascii="Tahoma" w:hAnsi="Tahoma" w:cs="Tahoma"/>
              <w:color w:val="A50021"/>
              <w:sz w:val="20"/>
              <w:szCs w:val="20"/>
            </w:rPr>
            <w:t xml:space="preserve"> - </w:t>
          </w:r>
          <w:r w:rsidR="00A10839">
            <w:rPr>
              <w:rFonts w:ascii="Tahoma" w:hAnsi="Tahoma" w:cs="Tahoma"/>
              <w:color w:val="A50021"/>
              <w:sz w:val="20"/>
              <w:szCs w:val="20"/>
            </w:rPr>
            <w:t>21</w:t>
          </w:r>
          <w:r w:rsidR="00144C06" w:rsidRPr="008C7E7E">
            <w:rPr>
              <w:rFonts w:ascii="Tahoma" w:hAnsi="Tahoma" w:cs="Tahoma"/>
              <w:color w:val="A50021"/>
              <w:sz w:val="20"/>
              <w:szCs w:val="20"/>
            </w:rPr>
            <w:t>/</w:t>
          </w:r>
          <w:r w:rsidR="00A10839">
            <w:rPr>
              <w:rFonts w:ascii="Tahoma" w:hAnsi="Tahoma" w:cs="Tahoma"/>
              <w:color w:val="A50021"/>
              <w:sz w:val="20"/>
              <w:szCs w:val="20"/>
            </w:rPr>
            <w:t>10</w:t>
          </w:r>
          <w:r w:rsidR="00144C06" w:rsidRPr="008C7E7E">
            <w:rPr>
              <w:rFonts w:ascii="Tahoma" w:hAnsi="Tahoma" w:cs="Tahoma"/>
              <w:color w:val="A50021"/>
              <w:sz w:val="20"/>
              <w:szCs w:val="20"/>
            </w:rPr>
            <w:t>/2024</w:t>
          </w:r>
          <w:r>
            <w:rPr>
              <w:rFonts w:ascii="Arial" w:hAnsi="Arial" w:cs="Arial"/>
              <w:b/>
              <w:bCs/>
              <w:sz w:val="24"/>
            </w:rPr>
            <w:t xml:space="preserve"> </w:t>
          </w:r>
        </w:p>
      </w:tc>
    </w:tr>
    <w:tr w:rsidR="00971DD2" w:rsidRPr="00456FF2" w14:paraId="56E485E2" w14:textId="77777777" w:rsidTr="00971DD2">
      <w:trPr>
        <w:trHeight w:val="440"/>
        <w:jc w:val="center"/>
      </w:trPr>
      <w:tc>
        <w:tcPr>
          <w:tcW w:w="2159" w:type="dxa"/>
          <w:tcBorders>
            <w:top w:val="nil"/>
          </w:tcBorders>
        </w:tcPr>
        <w:p w14:paraId="1122A3C7" w14:textId="77777777" w:rsidR="00971DD2" w:rsidRPr="00A306F7" w:rsidRDefault="00971DD2" w:rsidP="00971DD2">
          <w:pPr>
            <w:rPr>
              <w:rFonts w:asciiTheme="minorBidi" w:hAnsiTheme="minorBidi" w:cstheme="minorBidi"/>
              <w:b/>
              <w:bCs/>
              <w:noProof/>
              <w:lang w:eastAsia="en-US"/>
            </w:rPr>
          </w:pPr>
        </w:p>
      </w:tc>
      <w:tc>
        <w:tcPr>
          <w:tcW w:w="1976" w:type="dxa"/>
          <w:tcBorders>
            <w:right w:val="nil"/>
          </w:tcBorders>
          <w:vAlign w:val="center"/>
        </w:tcPr>
        <w:p w14:paraId="78F1B0B4" w14:textId="77777777" w:rsidR="00971DD2" w:rsidRPr="00E16086" w:rsidRDefault="00971DD2" w:rsidP="00971DD2">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 xml:space="preserve">Clarification Date: </w:t>
          </w:r>
        </w:p>
      </w:tc>
      <w:tc>
        <w:tcPr>
          <w:tcW w:w="4230" w:type="dxa"/>
          <w:gridSpan w:val="2"/>
          <w:tcBorders>
            <w:left w:val="nil"/>
          </w:tcBorders>
          <w:vAlign w:val="center"/>
        </w:tcPr>
        <w:p w14:paraId="6B14D80F" w14:textId="123AAAF3" w:rsidR="00971DD2" w:rsidRPr="002458A9" w:rsidRDefault="00A10839" w:rsidP="00971DD2">
          <w:pPr>
            <w:pStyle w:val="Header"/>
            <w:jc w:val="left"/>
            <w:rPr>
              <w:rFonts w:ascii="Tahoma" w:hAnsi="Tahoma" w:cs="Tahoma"/>
              <w:b/>
              <w:bCs/>
              <w:color w:val="A50021"/>
            </w:rPr>
          </w:pPr>
          <w:r>
            <w:rPr>
              <w:rFonts w:ascii="Tahoma" w:hAnsi="Tahoma" w:cs="Tahoma"/>
              <w:color w:val="A50021"/>
              <w:sz w:val="20"/>
              <w:szCs w:val="20"/>
            </w:rPr>
            <w:t>10/07/2024</w:t>
          </w:r>
        </w:p>
      </w:tc>
      <w:tc>
        <w:tcPr>
          <w:tcW w:w="3240" w:type="dxa"/>
          <w:tcBorders>
            <w:right w:val="nil"/>
          </w:tcBorders>
          <w:vAlign w:val="center"/>
        </w:tcPr>
        <w:p w14:paraId="19B19C3B" w14:textId="77777777" w:rsidR="00971DD2" w:rsidRDefault="00971DD2" w:rsidP="00971DD2">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Clarification Rev.:</w:t>
          </w:r>
        </w:p>
      </w:tc>
      <w:tc>
        <w:tcPr>
          <w:tcW w:w="3605" w:type="dxa"/>
          <w:gridSpan w:val="2"/>
          <w:tcBorders>
            <w:left w:val="nil"/>
          </w:tcBorders>
          <w:vAlign w:val="center"/>
        </w:tcPr>
        <w:p w14:paraId="4DC342BF" w14:textId="616F18E6" w:rsidR="00971DD2" w:rsidRPr="0018109E" w:rsidRDefault="00F63667" w:rsidP="00971DD2">
          <w:pPr>
            <w:pStyle w:val="Header"/>
            <w:jc w:val="left"/>
            <w:rPr>
              <w:rFonts w:ascii="Tahoma" w:hAnsi="Tahoma" w:cs="Tahoma"/>
              <w:color w:val="A50021"/>
              <w:sz w:val="20"/>
              <w:szCs w:val="20"/>
            </w:rPr>
          </w:pPr>
          <w:r w:rsidRPr="0018109E">
            <w:rPr>
              <w:rFonts w:ascii="Tahoma" w:hAnsi="Tahoma" w:cs="Tahoma"/>
              <w:color w:val="A50021"/>
              <w:sz w:val="20"/>
              <w:szCs w:val="20"/>
            </w:rPr>
            <w:t>00</w:t>
          </w:r>
        </w:p>
      </w:tc>
    </w:tr>
  </w:tbl>
  <w:p w14:paraId="0EA5150A" w14:textId="68E3302D" w:rsidR="00B16BEB" w:rsidRPr="003718C0" w:rsidRDefault="00B16BEB" w:rsidP="002935D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041E5F"/>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 w15:restartNumberingAfterBreak="0">
    <w:nsid w:val="0F3C33C8"/>
    <w:multiLevelType w:val="hybridMultilevel"/>
    <w:tmpl w:val="AB8ED56E"/>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 w15:restartNumberingAfterBreak="0">
    <w:nsid w:val="1078002F"/>
    <w:multiLevelType w:val="hybridMultilevel"/>
    <w:tmpl w:val="AB8ED56E"/>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 w15:restartNumberingAfterBreak="0">
    <w:nsid w:val="1162037B"/>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 w15:restartNumberingAfterBreak="0">
    <w:nsid w:val="1B682C9F"/>
    <w:multiLevelType w:val="hybridMultilevel"/>
    <w:tmpl w:val="AB8ED56E"/>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 w15:restartNumberingAfterBreak="0">
    <w:nsid w:val="2096650B"/>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 w15:restartNumberingAfterBreak="0">
    <w:nsid w:val="318164EB"/>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 w15:restartNumberingAfterBreak="0">
    <w:nsid w:val="49AD3DAB"/>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 w15:restartNumberingAfterBreak="0">
    <w:nsid w:val="4AAB47BA"/>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 w15:restartNumberingAfterBreak="0">
    <w:nsid w:val="575764E8"/>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0" w15:restartNumberingAfterBreak="0">
    <w:nsid w:val="61250DB8"/>
    <w:multiLevelType w:val="hybridMultilevel"/>
    <w:tmpl w:val="DB141678"/>
    <w:lvl w:ilvl="0" w:tplc="122A11E4">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9"/>
  </w:num>
  <w:num w:numId="2">
    <w:abstractNumId w:val="5"/>
  </w:num>
  <w:num w:numId="3">
    <w:abstractNumId w:val="8"/>
  </w:num>
  <w:num w:numId="4">
    <w:abstractNumId w:val="7"/>
  </w:num>
  <w:num w:numId="5">
    <w:abstractNumId w:val="0"/>
  </w:num>
  <w:num w:numId="6">
    <w:abstractNumId w:val="6"/>
  </w:num>
  <w:num w:numId="7">
    <w:abstractNumId w:val="2"/>
  </w:num>
  <w:num w:numId="8">
    <w:abstractNumId w:val="10"/>
  </w:num>
  <w:num w:numId="9">
    <w:abstractNumId w:val="3"/>
  </w:num>
  <w:num w:numId="10">
    <w:abstractNumId w:val="1"/>
  </w:num>
  <w:num w:numId="11">
    <w:abstractNumId w:val="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7FB6"/>
    <w:rsid w:val="000000AC"/>
    <w:rsid w:val="00012AB7"/>
    <w:rsid w:val="000144E1"/>
    <w:rsid w:val="00025B8D"/>
    <w:rsid w:val="000273F4"/>
    <w:rsid w:val="00032891"/>
    <w:rsid w:val="00043E50"/>
    <w:rsid w:val="00047510"/>
    <w:rsid w:val="000475BC"/>
    <w:rsid w:val="00053208"/>
    <w:rsid w:val="00054AE2"/>
    <w:rsid w:val="00061446"/>
    <w:rsid w:val="00061F32"/>
    <w:rsid w:val="000636CB"/>
    <w:rsid w:val="00064484"/>
    <w:rsid w:val="000728E4"/>
    <w:rsid w:val="0007513B"/>
    <w:rsid w:val="00075D4E"/>
    <w:rsid w:val="00076ECB"/>
    <w:rsid w:val="00081064"/>
    <w:rsid w:val="00082F2A"/>
    <w:rsid w:val="00083E27"/>
    <w:rsid w:val="00087A9C"/>
    <w:rsid w:val="000915E1"/>
    <w:rsid w:val="0009217C"/>
    <w:rsid w:val="00094EAF"/>
    <w:rsid w:val="000A3883"/>
    <w:rsid w:val="000A788D"/>
    <w:rsid w:val="000A7A4A"/>
    <w:rsid w:val="000B2B10"/>
    <w:rsid w:val="000C017F"/>
    <w:rsid w:val="000C35B9"/>
    <w:rsid w:val="000C4AB1"/>
    <w:rsid w:val="000D04F2"/>
    <w:rsid w:val="000D1359"/>
    <w:rsid w:val="000D1E65"/>
    <w:rsid w:val="000D5486"/>
    <w:rsid w:val="000D6404"/>
    <w:rsid w:val="000D656C"/>
    <w:rsid w:val="000D7441"/>
    <w:rsid w:val="000E0925"/>
    <w:rsid w:val="000E3901"/>
    <w:rsid w:val="000E3BB0"/>
    <w:rsid w:val="000E68D0"/>
    <w:rsid w:val="000E7D02"/>
    <w:rsid w:val="000F0983"/>
    <w:rsid w:val="000F5C6C"/>
    <w:rsid w:val="000F67FF"/>
    <w:rsid w:val="00102380"/>
    <w:rsid w:val="00102426"/>
    <w:rsid w:val="0010726A"/>
    <w:rsid w:val="0011317D"/>
    <w:rsid w:val="001136FF"/>
    <w:rsid w:val="001179C6"/>
    <w:rsid w:val="00121409"/>
    <w:rsid w:val="00121670"/>
    <w:rsid w:val="00123A62"/>
    <w:rsid w:val="0012411F"/>
    <w:rsid w:val="00124E9E"/>
    <w:rsid w:val="001250CC"/>
    <w:rsid w:val="00125632"/>
    <w:rsid w:val="001275AD"/>
    <w:rsid w:val="00132C46"/>
    <w:rsid w:val="00133888"/>
    <w:rsid w:val="00133DCF"/>
    <w:rsid w:val="0013542C"/>
    <w:rsid w:val="001355E9"/>
    <w:rsid w:val="00136B61"/>
    <w:rsid w:val="00144C06"/>
    <w:rsid w:val="001471F3"/>
    <w:rsid w:val="001472F9"/>
    <w:rsid w:val="001474D1"/>
    <w:rsid w:val="00165030"/>
    <w:rsid w:val="001701C9"/>
    <w:rsid w:val="00171935"/>
    <w:rsid w:val="00171D4A"/>
    <w:rsid w:val="00173ECD"/>
    <w:rsid w:val="0017737E"/>
    <w:rsid w:val="00180682"/>
    <w:rsid w:val="0018109E"/>
    <w:rsid w:val="00183460"/>
    <w:rsid w:val="001907A1"/>
    <w:rsid w:val="00191956"/>
    <w:rsid w:val="00191E80"/>
    <w:rsid w:val="001947DD"/>
    <w:rsid w:val="001A0741"/>
    <w:rsid w:val="001A2E3D"/>
    <w:rsid w:val="001A3708"/>
    <w:rsid w:val="001A674F"/>
    <w:rsid w:val="001A6AE2"/>
    <w:rsid w:val="001B2323"/>
    <w:rsid w:val="001B2CC8"/>
    <w:rsid w:val="001B36B0"/>
    <w:rsid w:val="001C0892"/>
    <w:rsid w:val="001C1EE5"/>
    <w:rsid w:val="001C20F1"/>
    <w:rsid w:val="001C4B26"/>
    <w:rsid w:val="001D23B5"/>
    <w:rsid w:val="001D31E7"/>
    <w:rsid w:val="001D517A"/>
    <w:rsid w:val="001D7C76"/>
    <w:rsid w:val="001E2CDD"/>
    <w:rsid w:val="001E4F2D"/>
    <w:rsid w:val="001F7740"/>
    <w:rsid w:val="001F777F"/>
    <w:rsid w:val="002024CD"/>
    <w:rsid w:val="002175D7"/>
    <w:rsid w:val="0021768B"/>
    <w:rsid w:val="00221040"/>
    <w:rsid w:val="00223F65"/>
    <w:rsid w:val="00226B0C"/>
    <w:rsid w:val="00227053"/>
    <w:rsid w:val="00233663"/>
    <w:rsid w:val="0023643B"/>
    <w:rsid w:val="0023728C"/>
    <w:rsid w:val="00237CF0"/>
    <w:rsid w:val="00244CD9"/>
    <w:rsid w:val="00246F91"/>
    <w:rsid w:val="00250656"/>
    <w:rsid w:val="00251A7B"/>
    <w:rsid w:val="002521B2"/>
    <w:rsid w:val="002542C4"/>
    <w:rsid w:val="00263388"/>
    <w:rsid w:val="00270494"/>
    <w:rsid w:val="00275879"/>
    <w:rsid w:val="002761C6"/>
    <w:rsid w:val="0028084B"/>
    <w:rsid w:val="00281AD2"/>
    <w:rsid w:val="002849C5"/>
    <w:rsid w:val="002914A9"/>
    <w:rsid w:val="002935D9"/>
    <w:rsid w:val="002957C2"/>
    <w:rsid w:val="002A033A"/>
    <w:rsid w:val="002A2892"/>
    <w:rsid w:val="002A5C6B"/>
    <w:rsid w:val="002B09CF"/>
    <w:rsid w:val="002B0D4C"/>
    <w:rsid w:val="002B32B5"/>
    <w:rsid w:val="002B7BD7"/>
    <w:rsid w:val="002C6431"/>
    <w:rsid w:val="002C6DD2"/>
    <w:rsid w:val="002C7DC6"/>
    <w:rsid w:val="002D28E8"/>
    <w:rsid w:val="002D293C"/>
    <w:rsid w:val="002D4886"/>
    <w:rsid w:val="002D7FD9"/>
    <w:rsid w:val="002E7035"/>
    <w:rsid w:val="002F0354"/>
    <w:rsid w:val="002F2F8E"/>
    <w:rsid w:val="00307026"/>
    <w:rsid w:val="00312450"/>
    <w:rsid w:val="00312ABC"/>
    <w:rsid w:val="00313D5F"/>
    <w:rsid w:val="00320285"/>
    <w:rsid w:val="003236EB"/>
    <w:rsid w:val="00323C68"/>
    <w:rsid w:val="00326A3D"/>
    <w:rsid w:val="00332CCD"/>
    <w:rsid w:val="003330F7"/>
    <w:rsid w:val="0033429A"/>
    <w:rsid w:val="00336355"/>
    <w:rsid w:val="00337838"/>
    <w:rsid w:val="003504A2"/>
    <w:rsid w:val="0035166D"/>
    <w:rsid w:val="00352AA4"/>
    <w:rsid w:val="00356767"/>
    <w:rsid w:val="00357F70"/>
    <w:rsid w:val="00361C12"/>
    <w:rsid w:val="00363312"/>
    <w:rsid w:val="00364ED3"/>
    <w:rsid w:val="003656D6"/>
    <w:rsid w:val="003718C0"/>
    <w:rsid w:val="00374D43"/>
    <w:rsid w:val="00382A66"/>
    <w:rsid w:val="00384119"/>
    <w:rsid w:val="003841B5"/>
    <w:rsid w:val="00384A18"/>
    <w:rsid w:val="00385F03"/>
    <w:rsid w:val="00390ABB"/>
    <w:rsid w:val="00394F3D"/>
    <w:rsid w:val="003965BA"/>
    <w:rsid w:val="003977A0"/>
    <w:rsid w:val="003A0D19"/>
    <w:rsid w:val="003A1EA9"/>
    <w:rsid w:val="003A2A4D"/>
    <w:rsid w:val="003A72FC"/>
    <w:rsid w:val="003B3DBA"/>
    <w:rsid w:val="003B4F92"/>
    <w:rsid w:val="003B5025"/>
    <w:rsid w:val="003B5123"/>
    <w:rsid w:val="003B7C8E"/>
    <w:rsid w:val="003B7FB6"/>
    <w:rsid w:val="003C0541"/>
    <w:rsid w:val="003C0980"/>
    <w:rsid w:val="003C11E3"/>
    <w:rsid w:val="003C2210"/>
    <w:rsid w:val="003C4244"/>
    <w:rsid w:val="003D4C03"/>
    <w:rsid w:val="003D54FD"/>
    <w:rsid w:val="003D58A6"/>
    <w:rsid w:val="003D75A1"/>
    <w:rsid w:val="003E034F"/>
    <w:rsid w:val="003E48E1"/>
    <w:rsid w:val="003E7F88"/>
    <w:rsid w:val="003F2BB7"/>
    <w:rsid w:val="003F33EA"/>
    <w:rsid w:val="003F421F"/>
    <w:rsid w:val="0040342F"/>
    <w:rsid w:val="00411532"/>
    <w:rsid w:val="00413664"/>
    <w:rsid w:val="004209F3"/>
    <w:rsid w:val="004220D9"/>
    <w:rsid w:val="00424259"/>
    <w:rsid w:val="00424470"/>
    <w:rsid w:val="004276A4"/>
    <w:rsid w:val="00430C5F"/>
    <w:rsid w:val="004412CD"/>
    <w:rsid w:val="00442475"/>
    <w:rsid w:val="004437E5"/>
    <w:rsid w:val="004455E8"/>
    <w:rsid w:val="0044688E"/>
    <w:rsid w:val="00456FF2"/>
    <w:rsid w:val="00465770"/>
    <w:rsid w:val="0047227D"/>
    <w:rsid w:val="00474494"/>
    <w:rsid w:val="00475A19"/>
    <w:rsid w:val="00476A61"/>
    <w:rsid w:val="00476C6A"/>
    <w:rsid w:val="00477A0C"/>
    <w:rsid w:val="004810A5"/>
    <w:rsid w:val="00486191"/>
    <w:rsid w:val="00487D72"/>
    <w:rsid w:val="004926D2"/>
    <w:rsid w:val="0049452E"/>
    <w:rsid w:val="004946E6"/>
    <w:rsid w:val="00496DB2"/>
    <w:rsid w:val="004A5490"/>
    <w:rsid w:val="004A733E"/>
    <w:rsid w:val="004B0102"/>
    <w:rsid w:val="004B30CA"/>
    <w:rsid w:val="004C00C1"/>
    <w:rsid w:val="004C3DA6"/>
    <w:rsid w:val="004C789A"/>
    <w:rsid w:val="004D3411"/>
    <w:rsid w:val="004E2172"/>
    <w:rsid w:val="004E2178"/>
    <w:rsid w:val="004E24E5"/>
    <w:rsid w:val="004E60B0"/>
    <w:rsid w:val="004F0C16"/>
    <w:rsid w:val="004F2DB3"/>
    <w:rsid w:val="004F4874"/>
    <w:rsid w:val="004F550D"/>
    <w:rsid w:val="004F7BD3"/>
    <w:rsid w:val="005019DC"/>
    <w:rsid w:val="00501F24"/>
    <w:rsid w:val="00503D13"/>
    <w:rsid w:val="00504774"/>
    <w:rsid w:val="00505DC4"/>
    <w:rsid w:val="0050662C"/>
    <w:rsid w:val="0051407F"/>
    <w:rsid w:val="00522603"/>
    <w:rsid w:val="00527EE5"/>
    <w:rsid w:val="00530217"/>
    <w:rsid w:val="00536D6C"/>
    <w:rsid w:val="00537AFF"/>
    <w:rsid w:val="00541C18"/>
    <w:rsid w:val="005443E3"/>
    <w:rsid w:val="00556401"/>
    <w:rsid w:val="00566C5E"/>
    <w:rsid w:val="0056745F"/>
    <w:rsid w:val="005677C5"/>
    <w:rsid w:val="005700D2"/>
    <w:rsid w:val="0057116C"/>
    <w:rsid w:val="00576FC9"/>
    <w:rsid w:val="00577A86"/>
    <w:rsid w:val="00581397"/>
    <w:rsid w:val="005821E8"/>
    <w:rsid w:val="00582E70"/>
    <w:rsid w:val="00585E28"/>
    <w:rsid w:val="005877D7"/>
    <w:rsid w:val="0059352F"/>
    <w:rsid w:val="005A1264"/>
    <w:rsid w:val="005A20A3"/>
    <w:rsid w:val="005A7E04"/>
    <w:rsid w:val="005B342E"/>
    <w:rsid w:val="005B5F04"/>
    <w:rsid w:val="005D406E"/>
    <w:rsid w:val="005E588A"/>
    <w:rsid w:val="005E6BEF"/>
    <w:rsid w:val="005F0068"/>
    <w:rsid w:val="005F1CC7"/>
    <w:rsid w:val="005F6DFD"/>
    <w:rsid w:val="005F7003"/>
    <w:rsid w:val="0060378B"/>
    <w:rsid w:val="00611AE6"/>
    <w:rsid w:val="00611FD5"/>
    <w:rsid w:val="00615470"/>
    <w:rsid w:val="00616C09"/>
    <w:rsid w:val="00621109"/>
    <w:rsid w:val="00627863"/>
    <w:rsid w:val="006328CA"/>
    <w:rsid w:val="00635059"/>
    <w:rsid w:val="00636A77"/>
    <w:rsid w:val="00640FBD"/>
    <w:rsid w:val="00644B3D"/>
    <w:rsid w:val="006451DC"/>
    <w:rsid w:val="006460A4"/>
    <w:rsid w:val="00647CE9"/>
    <w:rsid w:val="00652057"/>
    <w:rsid w:val="00655435"/>
    <w:rsid w:val="0066256B"/>
    <w:rsid w:val="00666AB7"/>
    <w:rsid w:val="0067004D"/>
    <w:rsid w:val="00672F5F"/>
    <w:rsid w:val="006749CA"/>
    <w:rsid w:val="00687B84"/>
    <w:rsid w:val="00694894"/>
    <w:rsid w:val="006953EB"/>
    <w:rsid w:val="00696845"/>
    <w:rsid w:val="00697590"/>
    <w:rsid w:val="006A2482"/>
    <w:rsid w:val="006A2ADA"/>
    <w:rsid w:val="006B0517"/>
    <w:rsid w:val="006B2ACD"/>
    <w:rsid w:val="006B2CDF"/>
    <w:rsid w:val="006C1777"/>
    <w:rsid w:val="006C328F"/>
    <w:rsid w:val="006C521F"/>
    <w:rsid w:val="006C53BB"/>
    <w:rsid w:val="006C72FF"/>
    <w:rsid w:val="006D2FA9"/>
    <w:rsid w:val="006E24AA"/>
    <w:rsid w:val="006E32EC"/>
    <w:rsid w:val="006E4E2A"/>
    <w:rsid w:val="006E4F60"/>
    <w:rsid w:val="006E7185"/>
    <w:rsid w:val="006F14A9"/>
    <w:rsid w:val="006F1A46"/>
    <w:rsid w:val="007040C0"/>
    <w:rsid w:val="0070545C"/>
    <w:rsid w:val="00705B04"/>
    <w:rsid w:val="00706F5D"/>
    <w:rsid w:val="00710A58"/>
    <w:rsid w:val="00711527"/>
    <w:rsid w:val="00712757"/>
    <w:rsid w:val="0071640D"/>
    <w:rsid w:val="00723B94"/>
    <w:rsid w:val="007256A3"/>
    <w:rsid w:val="00725BA6"/>
    <w:rsid w:val="00727C34"/>
    <w:rsid w:val="00730C5D"/>
    <w:rsid w:val="00732968"/>
    <w:rsid w:val="007329F5"/>
    <w:rsid w:val="00735284"/>
    <w:rsid w:val="0074361E"/>
    <w:rsid w:val="00747DBE"/>
    <w:rsid w:val="00750C52"/>
    <w:rsid w:val="00751845"/>
    <w:rsid w:val="007553A7"/>
    <w:rsid w:val="0075552A"/>
    <w:rsid w:val="007630CD"/>
    <w:rsid w:val="0076328F"/>
    <w:rsid w:val="00763AF2"/>
    <w:rsid w:val="0076567D"/>
    <w:rsid w:val="00765907"/>
    <w:rsid w:val="00773A1E"/>
    <w:rsid w:val="00776E74"/>
    <w:rsid w:val="007779D7"/>
    <w:rsid w:val="007804D4"/>
    <w:rsid w:val="00781F91"/>
    <w:rsid w:val="007832CA"/>
    <w:rsid w:val="0078358C"/>
    <w:rsid w:val="00783F6B"/>
    <w:rsid w:val="00786636"/>
    <w:rsid w:val="0078684C"/>
    <w:rsid w:val="00786BD6"/>
    <w:rsid w:val="00791C24"/>
    <w:rsid w:val="00796C31"/>
    <w:rsid w:val="007979C4"/>
    <w:rsid w:val="007A22C5"/>
    <w:rsid w:val="007B1826"/>
    <w:rsid w:val="007B436A"/>
    <w:rsid w:val="007C065E"/>
    <w:rsid w:val="007C4064"/>
    <w:rsid w:val="007C440D"/>
    <w:rsid w:val="007D0CDB"/>
    <w:rsid w:val="007D1D40"/>
    <w:rsid w:val="007D25E2"/>
    <w:rsid w:val="007D38DD"/>
    <w:rsid w:val="007D4634"/>
    <w:rsid w:val="007D4AB7"/>
    <w:rsid w:val="007E26E1"/>
    <w:rsid w:val="007E45FC"/>
    <w:rsid w:val="007F0703"/>
    <w:rsid w:val="00800419"/>
    <w:rsid w:val="008032C4"/>
    <w:rsid w:val="00816265"/>
    <w:rsid w:val="00821B9A"/>
    <w:rsid w:val="00822797"/>
    <w:rsid w:val="00826964"/>
    <w:rsid w:val="008277B8"/>
    <w:rsid w:val="00830943"/>
    <w:rsid w:val="00831FCC"/>
    <w:rsid w:val="00836E13"/>
    <w:rsid w:val="00842511"/>
    <w:rsid w:val="00842F25"/>
    <w:rsid w:val="00844347"/>
    <w:rsid w:val="00845AB6"/>
    <w:rsid w:val="00847B75"/>
    <w:rsid w:val="00847D20"/>
    <w:rsid w:val="00847F9F"/>
    <w:rsid w:val="00852C74"/>
    <w:rsid w:val="00857CC7"/>
    <w:rsid w:val="00860280"/>
    <w:rsid w:val="008635C3"/>
    <w:rsid w:val="0086440D"/>
    <w:rsid w:val="008666CD"/>
    <w:rsid w:val="008714E7"/>
    <w:rsid w:val="008719F1"/>
    <w:rsid w:val="00875387"/>
    <w:rsid w:val="008816AD"/>
    <w:rsid w:val="00882BC2"/>
    <w:rsid w:val="00886BE1"/>
    <w:rsid w:val="0089101A"/>
    <w:rsid w:val="00894AC4"/>
    <w:rsid w:val="00894F03"/>
    <w:rsid w:val="00895608"/>
    <w:rsid w:val="008A2BD3"/>
    <w:rsid w:val="008B236D"/>
    <w:rsid w:val="008B45E0"/>
    <w:rsid w:val="008B4E2D"/>
    <w:rsid w:val="008B7FA0"/>
    <w:rsid w:val="008C6772"/>
    <w:rsid w:val="008C7E7E"/>
    <w:rsid w:val="008D1A76"/>
    <w:rsid w:val="008D2EA1"/>
    <w:rsid w:val="008D3206"/>
    <w:rsid w:val="008D4E61"/>
    <w:rsid w:val="008D5650"/>
    <w:rsid w:val="008D5711"/>
    <w:rsid w:val="008D5E32"/>
    <w:rsid w:val="008D6C1D"/>
    <w:rsid w:val="008E1B9A"/>
    <w:rsid w:val="008E3A78"/>
    <w:rsid w:val="008F0C14"/>
    <w:rsid w:val="008F1120"/>
    <w:rsid w:val="008F5844"/>
    <w:rsid w:val="008F6E83"/>
    <w:rsid w:val="00902867"/>
    <w:rsid w:val="00902A21"/>
    <w:rsid w:val="00905767"/>
    <w:rsid w:val="009059B4"/>
    <w:rsid w:val="009077CB"/>
    <w:rsid w:val="0091057B"/>
    <w:rsid w:val="0091486B"/>
    <w:rsid w:val="00914A49"/>
    <w:rsid w:val="00920A07"/>
    <w:rsid w:val="00922A04"/>
    <w:rsid w:val="00927DF2"/>
    <w:rsid w:val="009306D0"/>
    <w:rsid w:val="00930D36"/>
    <w:rsid w:val="0093159B"/>
    <w:rsid w:val="00935276"/>
    <w:rsid w:val="009353D4"/>
    <w:rsid w:val="00935C47"/>
    <w:rsid w:val="00944165"/>
    <w:rsid w:val="009450FB"/>
    <w:rsid w:val="0094654A"/>
    <w:rsid w:val="00950CE0"/>
    <w:rsid w:val="00953EB8"/>
    <w:rsid w:val="00954FB5"/>
    <w:rsid w:val="00957A02"/>
    <w:rsid w:val="00961427"/>
    <w:rsid w:val="009632EF"/>
    <w:rsid w:val="00967B85"/>
    <w:rsid w:val="00971DD2"/>
    <w:rsid w:val="00971E80"/>
    <w:rsid w:val="00974022"/>
    <w:rsid w:val="00974930"/>
    <w:rsid w:val="009772C2"/>
    <w:rsid w:val="00977BB3"/>
    <w:rsid w:val="00982D09"/>
    <w:rsid w:val="00983A45"/>
    <w:rsid w:val="009854D6"/>
    <w:rsid w:val="00991DFA"/>
    <w:rsid w:val="00996856"/>
    <w:rsid w:val="009A079D"/>
    <w:rsid w:val="009A1A61"/>
    <w:rsid w:val="009A259E"/>
    <w:rsid w:val="009A3714"/>
    <w:rsid w:val="009B2285"/>
    <w:rsid w:val="009B4317"/>
    <w:rsid w:val="009C018B"/>
    <w:rsid w:val="009C0334"/>
    <w:rsid w:val="009C24CA"/>
    <w:rsid w:val="009C4E53"/>
    <w:rsid w:val="009D01B8"/>
    <w:rsid w:val="009D0269"/>
    <w:rsid w:val="009D1DB6"/>
    <w:rsid w:val="009D7224"/>
    <w:rsid w:val="009E399F"/>
    <w:rsid w:val="009F17C3"/>
    <w:rsid w:val="009F229E"/>
    <w:rsid w:val="009F2AFC"/>
    <w:rsid w:val="009F56AE"/>
    <w:rsid w:val="00A00FF0"/>
    <w:rsid w:val="00A044E2"/>
    <w:rsid w:val="00A04AD1"/>
    <w:rsid w:val="00A04D43"/>
    <w:rsid w:val="00A05B3A"/>
    <w:rsid w:val="00A10839"/>
    <w:rsid w:val="00A10EFA"/>
    <w:rsid w:val="00A130CD"/>
    <w:rsid w:val="00A134B4"/>
    <w:rsid w:val="00A22600"/>
    <w:rsid w:val="00A306F7"/>
    <w:rsid w:val="00A32C64"/>
    <w:rsid w:val="00A33C6A"/>
    <w:rsid w:val="00A36688"/>
    <w:rsid w:val="00A4102C"/>
    <w:rsid w:val="00A42AE4"/>
    <w:rsid w:val="00A42EA3"/>
    <w:rsid w:val="00A465DE"/>
    <w:rsid w:val="00A46C1B"/>
    <w:rsid w:val="00A52C38"/>
    <w:rsid w:val="00A62054"/>
    <w:rsid w:val="00A7109C"/>
    <w:rsid w:val="00A71155"/>
    <w:rsid w:val="00A73261"/>
    <w:rsid w:val="00A7780A"/>
    <w:rsid w:val="00A77ABB"/>
    <w:rsid w:val="00A81E32"/>
    <w:rsid w:val="00A8286D"/>
    <w:rsid w:val="00A84052"/>
    <w:rsid w:val="00A87C1E"/>
    <w:rsid w:val="00A926CA"/>
    <w:rsid w:val="00AA7D91"/>
    <w:rsid w:val="00AB0903"/>
    <w:rsid w:val="00AB0D14"/>
    <w:rsid w:val="00AB3078"/>
    <w:rsid w:val="00AB617D"/>
    <w:rsid w:val="00AB6F56"/>
    <w:rsid w:val="00AC1C3E"/>
    <w:rsid w:val="00AC216F"/>
    <w:rsid w:val="00AC26E3"/>
    <w:rsid w:val="00AC48B5"/>
    <w:rsid w:val="00AD18D9"/>
    <w:rsid w:val="00AD2F5D"/>
    <w:rsid w:val="00AD41B6"/>
    <w:rsid w:val="00AD6FA7"/>
    <w:rsid w:val="00AE1090"/>
    <w:rsid w:val="00AE311E"/>
    <w:rsid w:val="00AE4B5F"/>
    <w:rsid w:val="00AE4BD7"/>
    <w:rsid w:val="00AE632D"/>
    <w:rsid w:val="00B00363"/>
    <w:rsid w:val="00B01F72"/>
    <w:rsid w:val="00B0239A"/>
    <w:rsid w:val="00B0239B"/>
    <w:rsid w:val="00B024D9"/>
    <w:rsid w:val="00B058EB"/>
    <w:rsid w:val="00B068FB"/>
    <w:rsid w:val="00B0741A"/>
    <w:rsid w:val="00B10701"/>
    <w:rsid w:val="00B15026"/>
    <w:rsid w:val="00B15194"/>
    <w:rsid w:val="00B16BEB"/>
    <w:rsid w:val="00B21A99"/>
    <w:rsid w:val="00B244F3"/>
    <w:rsid w:val="00B24A89"/>
    <w:rsid w:val="00B31536"/>
    <w:rsid w:val="00B332A0"/>
    <w:rsid w:val="00B34EBB"/>
    <w:rsid w:val="00B35278"/>
    <w:rsid w:val="00B35C76"/>
    <w:rsid w:val="00B4037E"/>
    <w:rsid w:val="00B437DE"/>
    <w:rsid w:val="00B465A8"/>
    <w:rsid w:val="00B51802"/>
    <w:rsid w:val="00B52EDB"/>
    <w:rsid w:val="00B625DB"/>
    <w:rsid w:val="00B63687"/>
    <w:rsid w:val="00B65827"/>
    <w:rsid w:val="00B6690B"/>
    <w:rsid w:val="00B714FC"/>
    <w:rsid w:val="00B90ABE"/>
    <w:rsid w:val="00B92391"/>
    <w:rsid w:val="00B963D2"/>
    <w:rsid w:val="00BA3085"/>
    <w:rsid w:val="00BA331F"/>
    <w:rsid w:val="00BA7215"/>
    <w:rsid w:val="00BB188D"/>
    <w:rsid w:val="00BB1DAA"/>
    <w:rsid w:val="00BB232F"/>
    <w:rsid w:val="00BB31DA"/>
    <w:rsid w:val="00BC51FD"/>
    <w:rsid w:val="00BC5CE4"/>
    <w:rsid w:val="00BD4BA3"/>
    <w:rsid w:val="00BD62DC"/>
    <w:rsid w:val="00BE065D"/>
    <w:rsid w:val="00BE7B2D"/>
    <w:rsid w:val="00BF34C7"/>
    <w:rsid w:val="00BF42CF"/>
    <w:rsid w:val="00BF7AF1"/>
    <w:rsid w:val="00C00AA8"/>
    <w:rsid w:val="00C03302"/>
    <w:rsid w:val="00C05B2F"/>
    <w:rsid w:val="00C20857"/>
    <w:rsid w:val="00C21A5E"/>
    <w:rsid w:val="00C25CEC"/>
    <w:rsid w:val="00C27CC5"/>
    <w:rsid w:val="00C3217F"/>
    <w:rsid w:val="00C3380C"/>
    <w:rsid w:val="00C43580"/>
    <w:rsid w:val="00C435FD"/>
    <w:rsid w:val="00C44075"/>
    <w:rsid w:val="00C55E50"/>
    <w:rsid w:val="00C55F50"/>
    <w:rsid w:val="00C5643C"/>
    <w:rsid w:val="00C62830"/>
    <w:rsid w:val="00C677B1"/>
    <w:rsid w:val="00C67F96"/>
    <w:rsid w:val="00C76C28"/>
    <w:rsid w:val="00C76E69"/>
    <w:rsid w:val="00C80851"/>
    <w:rsid w:val="00C81EE4"/>
    <w:rsid w:val="00C82EAF"/>
    <w:rsid w:val="00C831BD"/>
    <w:rsid w:val="00C85425"/>
    <w:rsid w:val="00C860DD"/>
    <w:rsid w:val="00C90614"/>
    <w:rsid w:val="00C9346C"/>
    <w:rsid w:val="00C96158"/>
    <w:rsid w:val="00CA1CF8"/>
    <w:rsid w:val="00CA4657"/>
    <w:rsid w:val="00CA7D65"/>
    <w:rsid w:val="00CB5738"/>
    <w:rsid w:val="00CB5F4E"/>
    <w:rsid w:val="00CB68F2"/>
    <w:rsid w:val="00CC277F"/>
    <w:rsid w:val="00CD005E"/>
    <w:rsid w:val="00CD08C7"/>
    <w:rsid w:val="00CE0A14"/>
    <w:rsid w:val="00CE5FA5"/>
    <w:rsid w:val="00CE75EA"/>
    <w:rsid w:val="00CF0E38"/>
    <w:rsid w:val="00D00E03"/>
    <w:rsid w:val="00D0263E"/>
    <w:rsid w:val="00D02658"/>
    <w:rsid w:val="00D03043"/>
    <w:rsid w:val="00D07DC2"/>
    <w:rsid w:val="00D14BDC"/>
    <w:rsid w:val="00D15339"/>
    <w:rsid w:val="00D156AF"/>
    <w:rsid w:val="00D15839"/>
    <w:rsid w:val="00D21B48"/>
    <w:rsid w:val="00D22921"/>
    <w:rsid w:val="00D2562A"/>
    <w:rsid w:val="00D27828"/>
    <w:rsid w:val="00D30C80"/>
    <w:rsid w:val="00D30F79"/>
    <w:rsid w:val="00D328BE"/>
    <w:rsid w:val="00D35883"/>
    <w:rsid w:val="00D40215"/>
    <w:rsid w:val="00D42A94"/>
    <w:rsid w:val="00D46B76"/>
    <w:rsid w:val="00D557C3"/>
    <w:rsid w:val="00D62BC8"/>
    <w:rsid w:val="00D72F0C"/>
    <w:rsid w:val="00D74CFB"/>
    <w:rsid w:val="00D76F05"/>
    <w:rsid w:val="00D83821"/>
    <w:rsid w:val="00D858D1"/>
    <w:rsid w:val="00D85D75"/>
    <w:rsid w:val="00D90162"/>
    <w:rsid w:val="00D9489A"/>
    <w:rsid w:val="00D94F32"/>
    <w:rsid w:val="00D971AE"/>
    <w:rsid w:val="00D972F2"/>
    <w:rsid w:val="00DA6B0F"/>
    <w:rsid w:val="00DA710E"/>
    <w:rsid w:val="00DB083F"/>
    <w:rsid w:val="00DB5AF8"/>
    <w:rsid w:val="00DB7450"/>
    <w:rsid w:val="00DC18F9"/>
    <w:rsid w:val="00DC2403"/>
    <w:rsid w:val="00DC3CB7"/>
    <w:rsid w:val="00DC5ECA"/>
    <w:rsid w:val="00DC7C47"/>
    <w:rsid w:val="00DE1783"/>
    <w:rsid w:val="00DE3B3A"/>
    <w:rsid w:val="00DF19B1"/>
    <w:rsid w:val="00DF323E"/>
    <w:rsid w:val="00DF545B"/>
    <w:rsid w:val="00DF7B88"/>
    <w:rsid w:val="00E02467"/>
    <w:rsid w:val="00E0272F"/>
    <w:rsid w:val="00E0361F"/>
    <w:rsid w:val="00E0555A"/>
    <w:rsid w:val="00E113FB"/>
    <w:rsid w:val="00E11E67"/>
    <w:rsid w:val="00E16086"/>
    <w:rsid w:val="00E20B2C"/>
    <w:rsid w:val="00E23052"/>
    <w:rsid w:val="00E2320B"/>
    <w:rsid w:val="00E24B59"/>
    <w:rsid w:val="00E24CC8"/>
    <w:rsid w:val="00E2600E"/>
    <w:rsid w:val="00E373E7"/>
    <w:rsid w:val="00E37A48"/>
    <w:rsid w:val="00E44665"/>
    <w:rsid w:val="00E45910"/>
    <w:rsid w:val="00E50661"/>
    <w:rsid w:val="00E52CEE"/>
    <w:rsid w:val="00E545D3"/>
    <w:rsid w:val="00E54FAF"/>
    <w:rsid w:val="00E57267"/>
    <w:rsid w:val="00E57605"/>
    <w:rsid w:val="00E61E02"/>
    <w:rsid w:val="00E61F9F"/>
    <w:rsid w:val="00E731E6"/>
    <w:rsid w:val="00E73B15"/>
    <w:rsid w:val="00E7775A"/>
    <w:rsid w:val="00E8093E"/>
    <w:rsid w:val="00E85951"/>
    <w:rsid w:val="00E87D12"/>
    <w:rsid w:val="00E9058F"/>
    <w:rsid w:val="00E91C4B"/>
    <w:rsid w:val="00E91F4E"/>
    <w:rsid w:val="00E92AF4"/>
    <w:rsid w:val="00E9463A"/>
    <w:rsid w:val="00EA461F"/>
    <w:rsid w:val="00EA547D"/>
    <w:rsid w:val="00EA7EC2"/>
    <w:rsid w:val="00EB1DEB"/>
    <w:rsid w:val="00EB4EBD"/>
    <w:rsid w:val="00EB62E1"/>
    <w:rsid w:val="00EB76F6"/>
    <w:rsid w:val="00EB7B43"/>
    <w:rsid w:val="00EC2D45"/>
    <w:rsid w:val="00EC46BD"/>
    <w:rsid w:val="00EC6598"/>
    <w:rsid w:val="00ED2765"/>
    <w:rsid w:val="00ED2EC3"/>
    <w:rsid w:val="00ED70B9"/>
    <w:rsid w:val="00EE3BCD"/>
    <w:rsid w:val="00EE56D2"/>
    <w:rsid w:val="00EF2273"/>
    <w:rsid w:val="00EF4808"/>
    <w:rsid w:val="00EF5867"/>
    <w:rsid w:val="00EF7649"/>
    <w:rsid w:val="00F00533"/>
    <w:rsid w:val="00F01039"/>
    <w:rsid w:val="00F06081"/>
    <w:rsid w:val="00F061BE"/>
    <w:rsid w:val="00F0665C"/>
    <w:rsid w:val="00F07641"/>
    <w:rsid w:val="00F15864"/>
    <w:rsid w:val="00F15E57"/>
    <w:rsid w:val="00F25300"/>
    <w:rsid w:val="00F2697D"/>
    <w:rsid w:val="00F315C8"/>
    <w:rsid w:val="00F3640E"/>
    <w:rsid w:val="00F37438"/>
    <w:rsid w:val="00F4546D"/>
    <w:rsid w:val="00F4602A"/>
    <w:rsid w:val="00F511D0"/>
    <w:rsid w:val="00F531A6"/>
    <w:rsid w:val="00F544E6"/>
    <w:rsid w:val="00F54779"/>
    <w:rsid w:val="00F5497E"/>
    <w:rsid w:val="00F63667"/>
    <w:rsid w:val="00F6737E"/>
    <w:rsid w:val="00F72B64"/>
    <w:rsid w:val="00F732A7"/>
    <w:rsid w:val="00F75AC4"/>
    <w:rsid w:val="00F8530E"/>
    <w:rsid w:val="00F86D63"/>
    <w:rsid w:val="00F87C5F"/>
    <w:rsid w:val="00F91F65"/>
    <w:rsid w:val="00F959C3"/>
    <w:rsid w:val="00F95DFC"/>
    <w:rsid w:val="00F96FDE"/>
    <w:rsid w:val="00FA1A31"/>
    <w:rsid w:val="00FA2882"/>
    <w:rsid w:val="00FA34C9"/>
    <w:rsid w:val="00FA38A0"/>
    <w:rsid w:val="00FA73E0"/>
    <w:rsid w:val="00FB3DD9"/>
    <w:rsid w:val="00FB52F2"/>
    <w:rsid w:val="00FB667E"/>
    <w:rsid w:val="00FC056C"/>
    <w:rsid w:val="00FC1426"/>
    <w:rsid w:val="00FC3A1E"/>
    <w:rsid w:val="00FD31E5"/>
    <w:rsid w:val="00FD58FC"/>
    <w:rsid w:val="00FD5939"/>
    <w:rsid w:val="00FE509A"/>
    <w:rsid w:val="00FF02B6"/>
    <w:rsid w:val="00FF262D"/>
    <w:rsid w:val="00FF4FF7"/>
    <w:rsid w:val="00FF6D12"/>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BC6B30"/>
  <w15:docId w15:val="{54323F7A-874F-43CC-AC2D-8466E2AE2F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5839"/>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iPriority w:val="99"/>
    <w:unhideWhenUsed/>
    <w:rsid w:val="00FE509A"/>
    <w:pPr>
      <w:tabs>
        <w:tab w:val="center" w:pos="4680"/>
        <w:tab w:val="right" w:pos="9360"/>
      </w:tabs>
      <w:spacing w:line="240" w:lineRule="auto"/>
    </w:pPr>
  </w:style>
  <w:style w:type="character" w:customStyle="1" w:styleId="HeaderChar">
    <w:name w:val="Header Char"/>
    <w:basedOn w:val="DefaultParagraphFont"/>
    <w:link w:val="Header"/>
    <w:uiPriority w:val="99"/>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1"/>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1"/>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uiPriority w:val="99"/>
    <w:rsid w:val="00796C31"/>
    <w:pPr>
      <w:widowControl/>
      <w:wordWrap/>
      <w:adjustRightInd/>
      <w:spacing w:line="240" w:lineRule="auto"/>
      <w:jc w:val="left"/>
      <w:textAlignment w:val="auto"/>
    </w:pPr>
    <w:rPr>
      <w:rFonts w:ascii="Calibri" w:eastAsiaTheme="minorHAnsi" w:hAnsi="Calibri"/>
      <w:lang w:eastAsia="zh-CN"/>
    </w:rPr>
  </w:style>
  <w:style w:type="paragraph" w:styleId="BodyText">
    <w:name w:val="Body Text"/>
    <w:basedOn w:val="Normal"/>
    <w:link w:val="BodyTextChar"/>
    <w:uiPriority w:val="99"/>
    <w:rsid w:val="00536D6C"/>
    <w:pPr>
      <w:spacing w:line="280" w:lineRule="atLeast"/>
      <w:jc w:val="left"/>
    </w:pPr>
    <w:rPr>
      <w:rFonts w:ascii="Arial" w:hAnsi="Arial"/>
      <w:lang w:val="x-none"/>
    </w:rPr>
  </w:style>
  <w:style w:type="character" w:customStyle="1" w:styleId="BodyTextChar">
    <w:name w:val="Body Text Char"/>
    <w:basedOn w:val="DefaultParagraphFont"/>
    <w:link w:val="BodyText"/>
    <w:uiPriority w:val="99"/>
    <w:rsid w:val="00536D6C"/>
    <w:rPr>
      <w:rFonts w:ascii="Arial" w:eastAsia="BatangChe" w:hAnsi="Arial" w:cs="Times New Roman"/>
      <w:lang w:val="x-none"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612919">
      <w:bodyDiv w:val="1"/>
      <w:marLeft w:val="0"/>
      <w:marRight w:val="0"/>
      <w:marTop w:val="0"/>
      <w:marBottom w:val="0"/>
      <w:divBdr>
        <w:top w:val="none" w:sz="0" w:space="0" w:color="auto"/>
        <w:left w:val="none" w:sz="0" w:space="0" w:color="auto"/>
        <w:bottom w:val="none" w:sz="0" w:space="0" w:color="auto"/>
        <w:right w:val="none" w:sz="0" w:space="0" w:color="auto"/>
      </w:divBdr>
    </w:div>
    <w:div w:id="276915632">
      <w:bodyDiv w:val="1"/>
      <w:marLeft w:val="0"/>
      <w:marRight w:val="0"/>
      <w:marTop w:val="0"/>
      <w:marBottom w:val="0"/>
      <w:divBdr>
        <w:top w:val="none" w:sz="0" w:space="0" w:color="auto"/>
        <w:left w:val="none" w:sz="0" w:space="0" w:color="auto"/>
        <w:bottom w:val="none" w:sz="0" w:space="0" w:color="auto"/>
        <w:right w:val="none" w:sz="0" w:space="0" w:color="auto"/>
      </w:divBdr>
    </w:div>
    <w:div w:id="441610183">
      <w:bodyDiv w:val="1"/>
      <w:marLeft w:val="0"/>
      <w:marRight w:val="0"/>
      <w:marTop w:val="0"/>
      <w:marBottom w:val="0"/>
      <w:divBdr>
        <w:top w:val="none" w:sz="0" w:space="0" w:color="auto"/>
        <w:left w:val="none" w:sz="0" w:space="0" w:color="auto"/>
        <w:bottom w:val="none" w:sz="0" w:space="0" w:color="auto"/>
        <w:right w:val="none" w:sz="0" w:space="0" w:color="auto"/>
      </w:divBdr>
    </w:div>
    <w:div w:id="566375733">
      <w:bodyDiv w:val="1"/>
      <w:marLeft w:val="0"/>
      <w:marRight w:val="0"/>
      <w:marTop w:val="0"/>
      <w:marBottom w:val="0"/>
      <w:divBdr>
        <w:top w:val="none" w:sz="0" w:space="0" w:color="auto"/>
        <w:left w:val="none" w:sz="0" w:space="0" w:color="auto"/>
        <w:bottom w:val="none" w:sz="0" w:space="0" w:color="auto"/>
        <w:right w:val="none" w:sz="0" w:space="0" w:color="auto"/>
      </w:divBdr>
    </w:div>
    <w:div w:id="566571832">
      <w:bodyDiv w:val="1"/>
      <w:marLeft w:val="0"/>
      <w:marRight w:val="0"/>
      <w:marTop w:val="0"/>
      <w:marBottom w:val="0"/>
      <w:divBdr>
        <w:top w:val="none" w:sz="0" w:space="0" w:color="auto"/>
        <w:left w:val="none" w:sz="0" w:space="0" w:color="auto"/>
        <w:bottom w:val="none" w:sz="0" w:space="0" w:color="auto"/>
        <w:right w:val="none" w:sz="0" w:space="0" w:color="auto"/>
      </w:divBdr>
    </w:div>
    <w:div w:id="679158293">
      <w:bodyDiv w:val="1"/>
      <w:marLeft w:val="0"/>
      <w:marRight w:val="0"/>
      <w:marTop w:val="0"/>
      <w:marBottom w:val="0"/>
      <w:divBdr>
        <w:top w:val="none" w:sz="0" w:space="0" w:color="auto"/>
        <w:left w:val="none" w:sz="0" w:space="0" w:color="auto"/>
        <w:bottom w:val="none" w:sz="0" w:space="0" w:color="auto"/>
        <w:right w:val="none" w:sz="0" w:space="0" w:color="auto"/>
      </w:divBdr>
    </w:div>
    <w:div w:id="778138218">
      <w:bodyDiv w:val="1"/>
      <w:marLeft w:val="0"/>
      <w:marRight w:val="0"/>
      <w:marTop w:val="0"/>
      <w:marBottom w:val="0"/>
      <w:divBdr>
        <w:top w:val="none" w:sz="0" w:space="0" w:color="auto"/>
        <w:left w:val="none" w:sz="0" w:space="0" w:color="auto"/>
        <w:bottom w:val="none" w:sz="0" w:space="0" w:color="auto"/>
        <w:right w:val="none" w:sz="0" w:space="0" w:color="auto"/>
      </w:divBdr>
    </w:div>
    <w:div w:id="1388381206">
      <w:bodyDiv w:val="1"/>
      <w:marLeft w:val="0"/>
      <w:marRight w:val="0"/>
      <w:marTop w:val="0"/>
      <w:marBottom w:val="0"/>
      <w:divBdr>
        <w:top w:val="none" w:sz="0" w:space="0" w:color="auto"/>
        <w:left w:val="none" w:sz="0" w:space="0" w:color="auto"/>
        <w:bottom w:val="none" w:sz="0" w:space="0" w:color="auto"/>
        <w:right w:val="none" w:sz="0" w:space="0" w:color="auto"/>
      </w:divBdr>
    </w:div>
    <w:div w:id="2118870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242</TotalTime>
  <Pages>14</Pages>
  <Words>1830</Words>
  <Characters>10435</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Hirganenergy Co.</Company>
  <LinksUpToDate>false</LinksUpToDate>
  <CharactersWithSpaces>12241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a.saberinia</dc:creator>
  <cp:lastModifiedBy>Mahmod Alavi</cp:lastModifiedBy>
  <cp:revision>89</cp:revision>
  <cp:lastPrinted>2024-04-09T13:35:00Z</cp:lastPrinted>
  <dcterms:created xsi:type="dcterms:W3CDTF">2024-04-14T10:56:00Z</dcterms:created>
  <dcterms:modified xsi:type="dcterms:W3CDTF">2024-10-22T05:10:00Z</dcterms:modified>
</cp:coreProperties>
</file>